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3" w:rsidRPr="003B7909" w:rsidRDefault="008C5D53" w:rsidP="008C5D53">
      <w:pPr>
        <w:jc w:val="center"/>
        <w:rPr>
          <w:rFonts w:eastAsia="黑体"/>
          <w:sz w:val="28"/>
          <w:szCs w:val="28"/>
        </w:rPr>
      </w:pPr>
      <w:bookmarkStart w:id="0" w:name="_GoBack"/>
      <w:bookmarkEnd w:id="0"/>
      <w:r w:rsidRPr="003B7909">
        <w:rPr>
          <w:rFonts w:eastAsia="黑体"/>
          <w:sz w:val="28"/>
          <w:szCs w:val="28"/>
        </w:rPr>
        <w:t>“</w:t>
      </w:r>
      <w:r>
        <w:rPr>
          <w:rFonts w:eastAsia="黑体" w:hAnsi="黑体" w:hint="eastAsia"/>
          <w:sz w:val="28"/>
          <w:szCs w:val="28"/>
        </w:rPr>
        <w:t>旱区农业水土工程教育部重点实验室</w:t>
      </w:r>
      <w:r w:rsidRPr="003B7909">
        <w:rPr>
          <w:rFonts w:eastAsia="黑体"/>
          <w:sz w:val="28"/>
          <w:szCs w:val="28"/>
        </w:rPr>
        <w:t>” 201</w:t>
      </w:r>
      <w:r w:rsidR="00E8372A">
        <w:rPr>
          <w:rFonts w:eastAsia="黑体" w:hint="eastAsia"/>
          <w:sz w:val="28"/>
          <w:szCs w:val="28"/>
        </w:rPr>
        <w:t>9</w:t>
      </w:r>
      <w:r w:rsidRPr="003B7909">
        <w:rPr>
          <w:rFonts w:eastAsia="黑体" w:hAnsi="黑体"/>
          <w:sz w:val="28"/>
          <w:szCs w:val="28"/>
        </w:rPr>
        <w:t>年论文发表情况</w:t>
      </w:r>
    </w:p>
    <w:tbl>
      <w:tblPr>
        <w:tblpPr w:leftFromText="180" w:rightFromText="180" w:vertAnchor="text" w:tblpY="1"/>
        <w:tblOverlap w:val="never"/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2"/>
        <w:gridCol w:w="1134"/>
        <w:gridCol w:w="852"/>
        <w:gridCol w:w="1419"/>
        <w:gridCol w:w="1276"/>
        <w:gridCol w:w="1698"/>
        <w:gridCol w:w="1419"/>
        <w:gridCol w:w="1276"/>
      </w:tblGrid>
      <w:tr w:rsidR="00EE054E" w:rsidRPr="00B03DC6" w:rsidTr="00EE054E">
        <w:trPr>
          <w:trHeight w:val="1248"/>
        </w:trPr>
        <w:tc>
          <w:tcPr>
            <w:tcW w:w="199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>所有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作者</w:t>
            </w:r>
            <w:r w:rsidRPr="00B03DC6">
              <w:rPr>
                <w:kern w:val="0"/>
                <w:sz w:val="20"/>
                <w:szCs w:val="20"/>
              </w:rPr>
              <w:t>(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通讯作者标</w:t>
            </w:r>
            <w:r w:rsidRPr="00B03DC6">
              <w:rPr>
                <w:kern w:val="0"/>
                <w:sz w:val="20"/>
                <w:szCs w:val="20"/>
              </w:rPr>
              <w:t>*)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期刊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年、卷</w:t>
            </w:r>
            <w:r w:rsidRPr="00B03DC6">
              <w:rPr>
                <w:kern w:val="0"/>
                <w:sz w:val="20"/>
                <w:szCs w:val="20"/>
              </w:rPr>
              <w:t>(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期</w:t>
            </w:r>
            <w:r w:rsidRPr="00B03DC6">
              <w:rPr>
                <w:kern w:val="0"/>
                <w:sz w:val="20"/>
                <w:szCs w:val="20"/>
              </w:rPr>
              <w:t>)</w:t>
            </w: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、页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收录</w:t>
            </w:r>
            <w:r w:rsidRPr="00B03DC6">
              <w:rPr>
                <w:kern w:val="0"/>
                <w:sz w:val="20"/>
                <w:szCs w:val="20"/>
              </w:rPr>
              <w:t>(SCI/EI/SSCI)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03DC6">
              <w:rPr>
                <w:rFonts w:ascii="黑体" w:eastAsia="黑体" w:hAnsi="黑体" w:hint="eastAsia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B4EDB">
              <w:rPr>
                <w:rFonts w:ascii="黑体" w:eastAsia="黑体" w:hAnsi="黑体" w:hint="eastAsia"/>
                <w:kern w:val="0"/>
                <w:sz w:val="20"/>
                <w:szCs w:val="20"/>
              </w:rPr>
              <w:t>JCR分区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B03DC6" w:rsidRDefault="00EE054E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实验室为第几单位</w:t>
            </w:r>
          </w:p>
        </w:tc>
        <w:tc>
          <w:tcPr>
            <w:tcW w:w="475" w:type="pct"/>
            <w:vAlign w:val="center"/>
          </w:tcPr>
          <w:p w:rsidR="00EE054E" w:rsidRPr="00B03DC6" w:rsidRDefault="00EE054E" w:rsidP="00DB4ED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联系人及电话</w:t>
            </w:r>
          </w:p>
        </w:tc>
      </w:tr>
      <w:tr w:rsidR="00EE054E" w:rsidRPr="00B03DC6" w:rsidTr="00EE054E">
        <w:trPr>
          <w:trHeight w:val="1035"/>
        </w:trPr>
        <w:tc>
          <w:tcPr>
            <w:tcW w:w="199" w:type="pct"/>
            <w:shd w:val="clear" w:color="auto" w:fill="auto"/>
            <w:vAlign w:val="center"/>
            <w:hideMark/>
          </w:tcPr>
          <w:p w:rsidR="00EE054E" w:rsidRDefault="00EE054E" w:rsidP="00623F1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B072A1" w:rsidRDefault="00B072A1" w:rsidP="00B072A1">
            <w:pPr>
              <w:widowControl/>
              <w:snapToGrid w:val="0"/>
              <w:jc w:val="center"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</w:pPr>
            <w:r>
              <w:rPr>
                <w:kern w:val="0"/>
                <w:sz w:val="20"/>
                <w:szCs w:val="20"/>
                <w:highlight w:val="yellow"/>
              </w:rPr>
              <w:t>张三</w:t>
            </w:r>
            <w:r w:rsidR="00EE054E" w:rsidRPr="00EE054E">
              <w:rPr>
                <w:kern w:val="0"/>
                <w:sz w:val="20"/>
                <w:szCs w:val="20"/>
                <w:highlight w:val="yellow"/>
              </w:rPr>
              <w:t>*</w:t>
            </w:r>
          </w:p>
          <w:p w:rsidR="00EE054E" w:rsidRPr="00EE054E" w:rsidRDefault="00B072A1" w:rsidP="00B072A1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李四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Style w:val="fontstyle01"/>
                <w:highlight w:val="yellow"/>
              </w:rPr>
              <w:t>Rooting depth controls potential groundwater recharge on hillslopes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E054E" w:rsidRPr="00EE054E" w:rsidRDefault="00EE054E" w:rsidP="00CD2B7A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Journal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 xml:space="preserve"> </w:t>
            </w: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of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 xml:space="preserve"> H</w:t>
            </w: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ydrology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>2018</w:t>
            </w: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,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 xml:space="preserve"> 564(164-174)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S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>CI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3</w:t>
            </w:r>
            <w:r w:rsidRPr="00EE054E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  <w:t>.72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二区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EE054E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highlight w:val="yellow"/>
              </w:rPr>
            </w:pPr>
            <w:r w:rsidRPr="00EE054E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highlight w:val="yellow"/>
              </w:rPr>
              <w:t>第一单位</w:t>
            </w:r>
          </w:p>
        </w:tc>
        <w:tc>
          <w:tcPr>
            <w:tcW w:w="475" w:type="pct"/>
            <w:vAlign w:val="center"/>
          </w:tcPr>
          <w:p w:rsidR="00EE054E" w:rsidRPr="00EE054E" w:rsidRDefault="00EE054E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  <w:highlight w:val="yellow"/>
              </w:rPr>
            </w:pPr>
          </w:p>
        </w:tc>
      </w:tr>
      <w:tr w:rsidR="00EE054E" w:rsidRPr="00B03DC6" w:rsidTr="00EE054E">
        <w:trPr>
          <w:trHeight w:val="1035"/>
        </w:trPr>
        <w:tc>
          <w:tcPr>
            <w:tcW w:w="199" w:type="pct"/>
            <w:shd w:val="clear" w:color="auto" w:fill="auto"/>
            <w:vAlign w:val="center"/>
            <w:hideMark/>
          </w:tcPr>
          <w:p w:rsidR="00EE054E" w:rsidRDefault="00EE054E" w:rsidP="00623F1D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E054E" w:rsidRPr="00515A5D" w:rsidRDefault="00EE054E" w:rsidP="00623F1D">
            <w:pPr>
              <w:widowControl/>
              <w:snapToGrid w:val="0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75" w:type="pct"/>
            <w:vAlign w:val="center"/>
          </w:tcPr>
          <w:p w:rsidR="00EE054E" w:rsidRDefault="00EE054E" w:rsidP="00623F1D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</w:tr>
    </w:tbl>
    <w:p w:rsidR="008C5D53" w:rsidRDefault="008C5D53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</w:p>
    <w:p w:rsidR="00EE054E" w:rsidRDefault="00EE054E" w:rsidP="008C5D53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注：所列论文均须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年正式见刊。</w:t>
      </w:r>
    </w:p>
    <w:p w:rsidR="00EE054E" w:rsidRPr="008C5D53" w:rsidRDefault="00EE054E" w:rsidP="008C5D53">
      <w:pPr>
        <w:ind w:firstLineChars="200" w:firstLine="600"/>
        <w:jc w:val="left"/>
        <w:rPr>
          <w:sz w:val="30"/>
          <w:szCs w:val="30"/>
        </w:rPr>
      </w:pPr>
    </w:p>
    <w:sectPr w:rsidR="00EE054E" w:rsidRPr="008C5D53" w:rsidSect="008C5D5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596495f2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C6"/>
    <w:rsid w:val="00005BF7"/>
    <w:rsid w:val="00201062"/>
    <w:rsid w:val="002E0768"/>
    <w:rsid w:val="003700A6"/>
    <w:rsid w:val="00672687"/>
    <w:rsid w:val="00673658"/>
    <w:rsid w:val="007570B0"/>
    <w:rsid w:val="00832B6F"/>
    <w:rsid w:val="008C5D53"/>
    <w:rsid w:val="009A04B0"/>
    <w:rsid w:val="00A075B6"/>
    <w:rsid w:val="00B072A1"/>
    <w:rsid w:val="00BC0D26"/>
    <w:rsid w:val="00BF4C10"/>
    <w:rsid w:val="00CD2B7A"/>
    <w:rsid w:val="00DB4EDB"/>
    <w:rsid w:val="00E225C6"/>
    <w:rsid w:val="00E57531"/>
    <w:rsid w:val="00E8372A"/>
    <w:rsid w:val="00EE054E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FC6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4FC6"/>
    <w:rPr>
      <w:rFonts w:ascii="宋体" w:eastAsia="宋体" w:hAnsi="宋体" w:cs="宋体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4FC6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4FC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74FC6"/>
    <w:rPr>
      <w:b/>
      <w:bCs/>
    </w:rPr>
  </w:style>
  <w:style w:type="paragraph" w:styleId="a6">
    <w:name w:val="List Paragraph"/>
    <w:basedOn w:val="a"/>
    <w:uiPriority w:val="34"/>
    <w:qFormat/>
    <w:rsid w:val="008C5D53"/>
    <w:pPr>
      <w:ind w:firstLineChars="200" w:firstLine="420"/>
    </w:pPr>
  </w:style>
  <w:style w:type="character" w:customStyle="1" w:styleId="fontstyle01">
    <w:name w:val="fontstyle01"/>
    <w:basedOn w:val="a0"/>
    <w:rsid w:val="00CD2B7A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4FC6"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4FC6"/>
    <w:rPr>
      <w:rFonts w:ascii="宋体" w:eastAsia="宋体" w:hAnsi="宋体" w:cs="宋体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4FC6"/>
    <w:rPr>
      <w:strike w:val="0"/>
      <w:dstrike w:val="0"/>
      <w:color w:val="4E4E4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74FC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74FC6"/>
    <w:rPr>
      <w:b/>
      <w:bCs/>
    </w:rPr>
  </w:style>
  <w:style w:type="paragraph" w:styleId="a6">
    <w:name w:val="List Paragraph"/>
    <w:basedOn w:val="a"/>
    <w:uiPriority w:val="34"/>
    <w:qFormat/>
    <w:rsid w:val="008C5D53"/>
    <w:pPr>
      <w:ind w:firstLineChars="200" w:firstLine="420"/>
    </w:pPr>
  </w:style>
  <w:style w:type="character" w:customStyle="1" w:styleId="fontstyle01">
    <w:name w:val="fontstyle01"/>
    <w:basedOn w:val="a0"/>
    <w:rsid w:val="00CD2B7A"/>
    <w:rPr>
      <w:rFonts w:ascii="AdvOT596495f2" w:hAnsi="AdvOT596495f2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2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0" w:color="C9C7C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牛秀峰</cp:lastModifiedBy>
  <cp:revision>2</cp:revision>
  <dcterms:created xsi:type="dcterms:W3CDTF">2020-05-14T03:18:00Z</dcterms:created>
  <dcterms:modified xsi:type="dcterms:W3CDTF">2020-05-14T03:18:00Z</dcterms:modified>
</cp:coreProperties>
</file>