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6" w:rsidRPr="00F74FC6" w:rsidRDefault="00F74FC6" w:rsidP="00BC0D26">
      <w:pPr>
        <w:spacing w:line="360" w:lineRule="auto"/>
        <w:jc w:val="center"/>
        <w:rPr>
          <w:rFonts w:asciiTheme="minorEastAsia" w:hAnsiTheme="minorEastAsia" w:hint="eastAsia"/>
          <w:sz w:val="36"/>
          <w:szCs w:val="36"/>
        </w:rPr>
      </w:pPr>
      <w:r w:rsidRPr="00F74FC6">
        <w:rPr>
          <w:rFonts w:asciiTheme="minorEastAsia" w:hAnsiTheme="minorEastAsia"/>
          <w:sz w:val="36"/>
          <w:szCs w:val="36"/>
        </w:rPr>
        <w:t>关于对</w:t>
      </w:r>
      <w:r w:rsidR="00E57531" w:rsidRPr="00BC0D26">
        <w:rPr>
          <w:rFonts w:asciiTheme="minorEastAsia" w:hAnsiTheme="minorEastAsia" w:hint="eastAsia"/>
          <w:sz w:val="36"/>
          <w:szCs w:val="36"/>
        </w:rPr>
        <w:t>2018年科研论文标注“</w:t>
      </w:r>
      <w:r w:rsidR="00E57531" w:rsidRPr="00F74FC6">
        <w:rPr>
          <w:rFonts w:asciiTheme="minorEastAsia" w:hAnsiTheme="minorEastAsia"/>
          <w:sz w:val="36"/>
          <w:szCs w:val="36"/>
        </w:rPr>
        <w:t>旱区农业水土工程教育部重点实验室</w:t>
      </w:r>
      <w:r w:rsidR="00E57531" w:rsidRPr="00BC0D26">
        <w:rPr>
          <w:rFonts w:asciiTheme="minorEastAsia" w:hAnsiTheme="minorEastAsia" w:hint="eastAsia"/>
          <w:sz w:val="36"/>
          <w:szCs w:val="36"/>
        </w:rPr>
        <w:t>”进行统计的通知</w:t>
      </w:r>
    </w:p>
    <w:p w:rsidR="00201062" w:rsidRPr="00BC0D26" w:rsidRDefault="00E57531" w:rsidP="008C5D53">
      <w:pPr>
        <w:jc w:val="left"/>
        <w:rPr>
          <w:rFonts w:ascii="仿宋" w:eastAsia="仿宋" w:hAnsi="仿宋" w:cs="Arial" w:hint="eastAsia"/>
          <w:b/>
          <w:bCs/>
          <w:color w:val="4E4E4E"/>
          <w:kern w:val="0"/>
          <w:sz w:val="25"/>
        </w:rPr>
      </w:pPr>
      <w:r>
        <w:rPr>
          <w:rFonts w:hint="eastAsia"/>
          <w:b/>
          <w:sz w:val="30"/>
          <w:szCs w:val="30"/>
        </w:rPr>
        <w:t xml:space="preserve">    </w:t>
      </w:r>
      <w:r w:rsidRPr="00BC0D26">
        <w:rPr>
          <w:rFonts w:ascii="仿宋" w:eastAsia="仿宋" w:hAnsi="仿宋" w:hint="eastAsia"/>
          <w:sz w:val="30"/>
          <w:szCs w:val="30"/>
        </w:rPr>
        <w:t xml:space="preserve"> 按照2018年“对旱区农业水土工程教育部重点实验室学术论文奖励暂行办法”（水建2018（3号））的文件要求，现</w:t>
      </w:r>
      <w:r w:rsidR="008C5D53" w:rsidRPr="00BC0D26">
        <w:rPr>
          <w:rFonts w:ascii="仿宋" w:eastAsia="仿宋" w:hAnsi="仿宋" w:hint="eastAsia"/>
          <w:sz w:val="30"/>
          <w:szCs w:val="30"/>
        </w:rPr>
        <w:t>对</w:t>
      </w:r>
      <w:r w:rsidRPr="00F74FC6">
        <w:rPr>
          <w:rFonts w:ascii="仿宋" w:eastAsia="仿宋" w:hAnsi="仿宋" w:hint="eastAsia"/>
          <w:sz w:val="30"/>
          <w:szCs w:val="30"/>
        </w:rPr>
        <w:t>以“西北农林科技大学旱区农业水土工程教育部重点实验室”为完成单位发表的科技论文进行</w:t>
      </w:r>
      <w:r w:rsidRPr="00BC0D26">
        <w:rPr>
          <w:rFonts w:ascii="仿宋" w:eastAsia="仿宋" w:hAnsi="仿宋" w:hint="eastAsia"/>
          <w:sz w:val="30"/>
          <w:szCs w:val="30"/>
        </w:rPr>
        <w:t>统计</w:t>
      </w:r>
      <w:r w:rsidRPr="00F74FC6">
        <w:rPr>
          <w:rFonts w:ascii="仿宋" w:eastAsia="仿宋" w:hAnsi="仿宋" w:hint="eastAsia"/>
          <w:sz w:val="30"/>
          <w:szCs w:val="30"/>
        </w:rPr>
        <w:t>。</w:t>
      </w:r>
      <w:r w:rsidRPr="00BC0D26">
        <w:rPr>
          <w:rFonts w:ascii="仿宋" w:eastAsia="仿宋" w:hAnsi="仿宋" w:hint="eastAsia"/>
          <w:sz w:val="30"/>
          <w:szCs w:val="30"/>
        </w:rPr>
        <w:t>请各位按附件格式填表，并在下周周</w:t>
      </w:r>
      <w:r w:rsidR="008C5D53" w:rsidRPr="00BC0D26">
        <w:rPr>
          <w:rFonts w:ascii="仿宋" w:eastAsia="仿宋" w:hAnsi="仿宋" w:hint="eastAsia"/>
          <w:sz w:val="30"/>
          <w:szCs w:val="30"/>
        </w:rPr>
        <w:t>周二（3月26日）</w:t>
      </w:r>
      <w:r w:rsidRPr="00BC0D26">
        <w:rPr>
          <w:rFonts w:ascii="仿宋" w:eastAsia="仿宋" w:hAnsi="仿宋" w:hint="eastAsia"/>
          <w:sz w:val="30"/>
          <w:szCs w:val="30"/>
        </w:rPr>
        <w:t>之前发李志军</w:t>
      </w:r>
      <w:r w:rsidR="008C5D53" w:rsidRPr="00BC0D26">
        <w:rPr>
          <w:rFonts w:ascii="仿宋" w:eastAsia="仿宋" w:hAnsi="仿宋" w:hint="eastAsia"/>
          <w:sz w:val="30"/>
          <w:szCs w:val="30"/>
        </w:rPr>
        <w:t>处。</w:t>
      </w:r>
    </w:p>
    <w:p w:rsidR="008C5D53" w:rsidRPr="00BC0D26" w:rsidRDefault="008C5D53" w:rsidP="008C5D53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微软雅黑" w:eastAsia="微软雅黑" w:hAnsi="微软雅黑" w:cs="Arial" w:hint="eastAsia"/>
          <w:b/>
          <w:bCs/>
          <w:color w:val="4E4E4E"/>
          <w:kern w:val="0"/>
          <w:sz w:val="25"/>
        </w:rPr>
        <w:t xml:space="preserve">    </w:t>
      </w:r>
      <w:r w:rsidRPr="00BC0D26">
        <w:rPr>
          <w:rFonts w:ascii="仿宋" w:eastAsia="仿宋" w:hAnsi="仿宋" w:hint="eastAsia"/>
          <w:sz w:val="30"/>
          <w:szCs w:val="30"/>
        </w:rPr>
        <w:t>说明：</w:t>
      </w:r>
    </w:p>
    <w:p w:rsidR="008C5D53" w:rsidRPr="00BC0D26" w:rsidRDefault="008C5D53" w:rsidP="008C5D53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BC0D26">
        <w:rPr>
          <w:rFonts w:ascii="仿宋" w:eastAsia="仿宋" w:hAnsi="仿宋" w:hint="eastAsia"/>
          <w:sz w:val="30"/>
          <w:szCs w:val="30"/>
        </w:rPr>
        <w:t>1、在填表时请按要求的项目填写完整。</w:t>
      </w:r>
    </w:p>
    <w:p w:rsidR="00BC0D26" w:rsidRPr="00BC0D26" w:rsidRDefault="00BC0D26" w:rsidP="008C5D53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BC0D26">
        <w:rPr>
          <w:rFonts w:ascii="仿宋" w:eastAsia="仿宋" w:hAnsi="仿宋" w:hint="eastAsia"/>
          <w:sz w:val="30"/>
          <w:szCs w:val="30"/>
        </w:rPr>
        <w:t>2、在提交表格时请同时提交发表论文PDF电子版。</w:t>
      </w:r>
    </w:p>
    <w:p w:rsidR="008C5D53" w:rsidRPr="00BC0D26" w:rsidRDefault="00BC0D26" w:rsidP="008C5D53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BC0D26">
        <w:rPr>
          <w:rFonts w:ascii="仿宋" w:eastAsia="仿宋" w:hAnsi="仿宋" w:hint="eastAsia"/>
          <w:sz w:val="30"/>
          <w:szCs w:val="30"/>
        </w:rPr>
        <w:t>3</w:t>
      </w:r>
      <w:r w:rsidR="008C5D53" w:rsidRPr="00BC0D26">
        <w:rPr>
          <w:rFonts w:ascii="仿宋" w:eastAsia="仿宋" w:hAnsi="仿宋" w:hint="eastAsia"/>
          <w:sz w:val="30"/>
          <w:szCs w:val="30"/>
        </w:rPr>
        <w:t>、对于认定结果、补助金额及其他问题将会在统计完后进行通知。</w:t>
      </w:r>
    </w:p>
    <w:p w:rsidR="00BC0D26" w:rsidRDefault="00BC0D26" w:rsidP="008C5D53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BC0D26" w:rsidRPr="00BC0D26" w:rsidRDefault="00BC0D26" w:rsidP="008C5D53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 w:rsidRPr="00BC0D26">
        <w:rPr>
          <w:rFonts w:ascii="仿宋" w:eastAsia="仿宋" w:hAnsi="仿宋" w:hint="eastAsia"/>
          <w:sz w:val="30"/>
          <w:szCs w:val="30"/>
        </w:rPr>
        <w:t>水利与建筑工程学院</w:t>
      </w:r>
    </w:p>
    <w:p w:rsidR="00BC0D26" w:rsidRPr="00BC0D26" w:rsidRDefault="00BC0D26" w:rsidP="008C5D53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BC0D26">
        <w:rPr>
          <w:rFonts w:ascii="仿宋" w:eastAsia="仿宋" w:hAnsi="仿宋" w:hint="eastAsia"/>
          <w:sz w:val="30"/>
          <w:szCs w:val="30"/>
        </w:rPr>
        <w:t xml:space="preserve">                        旱区节水农业研究院</w:t>
      </w:r>
    </w:p>
    <w:p w:rsidR="00BC0D26" w:rsidRPr="00BC0D26" w:rsidRDefault="00BC0D26" w:rsidP="00BC0D26">
      <w:pPr>
        <w:ind w:firstLineChars="950" w:firstLine="2850"/>
        <w:jc w:val="left"/>
        <w:rPr>
          <w:rFonts w:ascii="仿宋" w:eastAsia="仿宋" w:hAnsi="仿宋" w:hint="eastAsia"/>
          <w:sz w:val="30"/>
          <w:szCs w:val="30"/>
        </w:rPr>
      </w:pPr>
      <w:r w:rsidRPr="00BC0D26">
        <w:rPr>
          <w:rFonts w:ascii="仿宋" w:eastAsia="仿宋" w:hAnsi="仿宋" w:hint="eastAsia"/>
          <w:sz w:val="30"/>
          <w:szCs w:val="30"/>
        </w:rPr>
        <w:t xml:space="preserve">旱区农业水土工程教育部重点实验室  </w:t>
      </w:r>
    </w:p>
    <w:p w:rsidR="008C5D53" w:rsidRDefault="00BC0D26" w:rsidP="00BC0D26">
      <w:pPr>
        <w:ind w:firstLineChars="950" w:firstLine="2850"/>
        <w:jc w:val="left"/>
        <w:rPr>
          <w:rFonts w:hint="eastAsia"/>
          <w:sz w:val="30"/>
          <w:szCs w:val="30"/>
        </w:rPr>
      </w:pPr>
      <w:r w:rsidRPr="00BC0D26">
        <w:rPr>
          <w:rFonts w:ascii="仿宋" w:eastAsia="仿宋" w:hAnsi="仿宋" w:hint="eastAsia"/>
          <w:sz w:val="30"/>
          <w:szCs w:val="30"/>
        </w:rPr>
        <w:t xml:space="preserve">          2019年3月18日</w:t>
      </w:r>
    </w:p>
    <w:p w:rsidR="008C5D53" w:rsidRDefault="008C5D53" w:rsidP="008C5D53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8C5D53" w:rsidRDefault="008C5D53" w:rsidP="008C5D53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8C5D53" w:rsidRDefault="008C5D53" w:rsidP="008C5D53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8C5D53" w:rsidRDefault="008C5D53" w:rsidP="008C5D53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8C5D53" w:rsidRDefault="00BC0D26" w:rsidP="008C5D53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8C5D53" w:rsidRDefault="008C5D53" w:rsidP="008C5D53">
      <w:pPr>
        <w:ind w:firstLineChars="200" w:firstLine="600"/>
        <w:jc w:val="left"/>
        <w:rPr>
          <w:sz w:val="30"/>
          <w:szCs w:val="30"/>
        </w:rPr>
        <w:sectPr w:rsidR="008C5D53" w:rsidSect="002010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5D53" w:rsidRPr="003B7909" w:rsidRDefault="008C5D53" w:rsidP="008C5D53">
      <w:pPr>
        <w:jc w:val="center"/>
        <w:rPr>
          <w:rFonts w:eastAsia="黑体"/>
          <w:sz w:val="28"/>
          <w:szCs w:val="28"/>
        </w:rPr>
      </w:pPr>
      <w:r w:rsidRPr="003B7909">
        <w:rPr>
          <w:rFonts w:eastAsia="黑体"/>
          <w:sz w:val="28"/>
          <w:szCs w:val="28"/>
        </w:rPr>
        <w:lastRenderedPageBreak/>
        <w:t>“</w:t>
      </w:r>
      <w:r>
        <w:rPr>
          <w:rFonts w:eastAsia="黑体" w:hAnsi="黑体" w:hint="eastAsia"/>
          <w:sz w:val="28"/>
          <w:szCs w:val="28"/>
        </w:rPr>
        <w:t>旱区农业水土工程教育部重点实验室</w:t>
      </w:r>
      <w:r w:rsidRPr="003B7909">
        <w:rPr>
          <w:rFonts w:eastAsia="黑体"/>
          <w:sz w:val="28"/>
          <w:szCs w:val="28"/>
        </w:rPr>
        <w:t>” 2018</w:t>
      </w:r>
      <w:r w:rsidRPr="003B7909">
        <w:rPr>
          <w:rFonts w:eastAsia="黑体" w:hAnsi="黑体"/>
          <w:sz w:val="28"/>
          <w:szCs w:val="28"/>
        </w:rPr>
        <w:t>年论文发表情况</w:t>
      </w:r>
    </w:p>
    <w:tbl>
      <w:tblPr>
        <w:tblpPr w:leftFromText="180" w:rightFromText="180" w:vertAnchor="text" w:tblpY="1"/>
        <w:tblOverlap w:val="never"/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873"/>
        <w:gridCol w:w="1419"/>
        <w:gridCol w:w="1276"/>
        <w:gridCol w:w="1134"/>
        <w:gridCol w:w="1419"/>
        <w:gridCol w:w="1276"/>
        <w:gridCol w:w="1131"/>
        <w:gridCol w:w="1134"/>
        <w:gridCol w:w="1279"/>
        <w:gridCol w:w="849"/>
      </w:tblGrid>
      <w:tr w:rsidR="00BC0D26" w:rsidRPr="00B03DC6" w:rsidTr="00BC0D26">
        <w:trPr>
          <w:trHeight w:val="1248"/>
        </w:trPr>
        <w:tc>
          <w:tcPr>
            <w:tcW w:w="240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作者</w:t>
            </w:r>
            <w:r w:rsidRPr="00B03DC6">
              <w:rPr>
                <w:kern w:val="0"/>
                <w:sz w:val="20"/>
                <w:szCs w:val="20"/>
              </w:rPr>
              <w:t>(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通讯作者标</w:t>
            </w:r>
            <w:r w:rsidRPr="00B03DC6">
              <w:rPr>
                <w:kern w:val="0"/>
                <w:sz w:val="20"/>
                <w:szCs w:val="20"/>
              </w:rPr>
              <w:t>*)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期刊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年、卷</w:t>
            </w:r>
            <w:r w:rsidRPr="00B03DC6">
              <w:rPr>
                <w:kern w:val="0"/>
                <w:sz w:val="20"/>
                <w:szCs w:val="20"/>
              </w:rPr>
              <w:t>(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期</w:t>
            </w:r>
            <w:r w:rsidRPr="00B03DC6">
              <w:rPr>
                <w:kern w:val="0"/>
                <w:sz w:val="20"/>
                <w:szCs w:val="20"/>
              </w:rPr>
              <w:t>)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、页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收录</w:t>
            </w:r>
            <w:r w:rsidRPr="00B03DC6">
              <w:rPr>
                <w:kern w:val="0"/>
                <w:sz w:val="20"/>
                <w:szCs w:val="20"/>
              </w:rPr>
              <w:t>(SCI/EI/SSCI)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中科院大类分区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备注（见刊/在线/返修）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C5D53" w:rsidRPr="00B03DC6" w:rsidRDefault="008C5D53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实验室为第几单位</w:t>
            </w:r>
          </w:p>
        </w:tc>
        <w:tc>
          <w:tcPr>
            <w:tcW w:w="316" w:type="pct"/>
            <w:vAlign w:val="center"/>
          </w:tcPr>
          <w:p w:rsidR="008C5D53" w:rsidRPr="00B03DC6" w:rsidRDefault="00BC0D26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联系人（电话）</w:t>
            </w:r>
          </w:p>
        </w:tc>
      </w:tr>
      <w:tr w:rsidR="00BC0D26" w:rsidRPr="00B03DC6" w:rsidTr="00BC0D26">
        <w:trPr>
          <w:trHeight w:val="1035"/>
        </w:trPr>
        <w:tc>
          <w:tcPr>
            <w:tcW w:w="240" w:type="pct"/>
            <w:shd w:val="clear" w:color="auto" w:fill="auto"/>
            <w:vAlign w:val="center"/>
            <w:hideMark/>
          </w:tcPr>
          <w:p w:rsidR="008C5D53" w:rsidRDefault="008C5D53" w:rsidP="00623F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5D53" w:rsidRPr="00B03DC6" w:rsidRDefault="008C5D53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BC0D26" w:rsidRPr="00B03DC6" w:rsidTr="00BC0D26">
        <w:trPr>
          <w:trHeight w:val="1035"/>
        </w:trPr>
        <w:tc>
          <w:tcPr>
            <w:tcW w:w="240" w:type="pct"/>
            <w:shd w:val="clear" w:color="auto" w:fill="auto"/>
            <w:vAlign w:val="center"/>
            <w:hideMark/>
          </w:tcPr>
          <w:p w:rsidR="008C5D53" w:rsidRDefault="008C5D53" w:rsidP="00623F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C5D53" w:rsidRPr="00515A5D" w:rsidRDefault="008C5D53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6" w:type="pct"/>
            <w:vAlign w:val="center"/>
          </w:tcPr>
          <w:p w:rsidR="008C5D53" w:rsidRDefault="008C5D53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</w:tbl>
    <w:p w:rsidR="008C5D53" w:rsidRPr="008C5D53" w:rsidRDefault="008C5D53" w:rsidP="008C5D53">
      <w:pPr>
        <w:ind w:firstLineChars="200" w:firstLine="600"/>
        <w:jc w:val="left"/>
        <w:rPr>
          <w:sz w:val="30"/>
          <w:szCs w:val="30"/>
        </w:rPr>
      </w:pPr>
    </w:p>
    <w:sectPr w:rsidR="008C5D53" w:rsidRPr="008C5D53" w:rsidSect="008C5D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FC6"/>
    <w:rsid w:val="00201062"/>
    <w:rsid w:val="008C5D53"/>
    <w:rsid w:val="00BC0D26"/>
    <w:rsid w:val="00E57531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6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4FC6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4FC6"/>
    <w:rPr>
      <w:rFonts w:ascii="宋体" w:eastAsia="宋体" w:hAnsi="宋体" w:cs="宋体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4FC6"/>
    <w:rPr>
      <w:strike w:val="0"/>
      <w:dstrike w:val="0"/>
      <w:color w:val="4E4E4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4FC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74FC6"/>
    <w:rPr>
      <w:b/>
      <w:bCs/>
    </w:rPr>
  </w:style>
  <w:style w:type="paragraph" w:styleId="a6">
    <w:name w:val="List Paragraph"/>
    <w:basedOn w:val="a"/>
    <w:uiPriority w:val="34"/>
    <w:qFormat/>
    <w:rsid w:val="008C5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9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2019-03-18T01:47:00Z</dcterms:created>
  <dcterms:modified xsi:type="dcterms:W3CDTF">2019-03-18T07:19:00Z</dcterms:modified>
</cp:coreProperties>
</file>