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F0" w:rsidRPr="008E11F1" w:rsidRDefault="001D57F0" w:rsidP="001D57F0">
      <w:pPr>
        <w:spacing w:afterLines="50" w:after="156"/>
      </w:pPr>
      <w:r w:rsidRPr="008E11F1">
        <w:rPr>
          <w:rFonts w:ascii="仿宋_GB2312" w:eastAsia="仿宋_GB2312" w:hAnsi="华文中宋" w:cs="宋体" w:hint="eastAsia"/>
          <w:b/>
          <w:kern w:val="0"/>
          <w:sz w:val="24"/>
          <w:szCs w:val="24"/>
        </w:rPr>
        <w:t>博士生学术论坛日程安排</w:t>
      </w:r>
    </w:p>
    <w:tbl>
      <w:tblPr>
        <w:tblStyle w:val="a3"/>
        <w:tblW w:w="8315" w:type="dxa"/>
        <w:jc w:val="center"/>
        <w:tblInd w:w="603" w:type="dxa"/>
        <w:tblLook w:val="04A0" w:firstRow="1" w:lastRow="0" w:firstColumn="1" w:lastColumn="0" w:noHBand="0" w:noVBand="1"/>
      </w:tblPr>
      <w:tblGrid>
        <w:gridCol w:w="1276"/>
        <w:gridCol w:w="5992"/>
        <w:gridCol w:w="1047"/>
      </w:tblGrid>
      <w:tr w:rsidR="001D57F0" w:rsidRPr="009D7FA0" w:rsidTr="005F5266">
        <w:trPr>
          <w:trHeight w:val="589"/>
          <w:jc w:val="center"/>
        </w:trPr>
        <w:tc>
          <w:tcPr>
            <w:tcW w:w="1276" w:type="dxa"/>
            <w:vAlign w:val="center"/>
          </w:tcPr>
          <w:p w:rsidR="001D57F0" w:rsidRPr="009D7FA0" w:rsidRDefault="001D57F0" w:rsidP="001D57F0">
            <w:pPr>
              <w:snapToGrid w:val="0"/>
              <w:spacing w:line="240" w:lineRule="exact"/>
              <w:jc w:val="both"/>
              <w:rPr>
                <w:rFonts w:ascii="华文仿宋" w:eastAsia="华文仿宋" w:hAnsi="华文仿宋"/>
                <w:b/>
              </w:rPr>
            </w:pPr>
            <w:r>
              <w:rPr>
                <w:rFonts w:ascii="华文仿宋" w:eastAsia="华文仿宋" w:hAnsi="华文仿宋" w:hint="eastAsia"/>
                <w:b/>
              </w:rPr>
              <w:t>6</w:t>
            </w:r>
            <w:r w:rsidRPr="009D7FA0">
              <w:rPr>
                <w:rFonts w:ascii="华文仿宋" w:eastAsia="华文仿宋" w:hAnsi="华文仿宋"/>
                <w:b/>
              </w:rPr>
              <w:t>月</w:t>
            </w:r>
            <w:r>
              <w:rPr>
                <w:rFonts w:ascii="华文仿宋" w:eastAsia="华文仿宋" w:hAnsi="华文仿宋" w:hint="eastAsia"/>
                <w:b/>
              </w:rPr>
              <w:t>1</w:t>
            </w:r>
            <w:r>
              <w:rPr>
                <w:rFonts w:ascii="华文仿宋" w:eastAsia="华文仿宋" w:hAnsi="华文仿宋" w:hint="eastAsia"/>
                <w:b/>
              </w:rPr>
              <w:t>5</w:t>
            </w:r>
            <w:r w:rsidRPr="009D7FA0">
              <w:rPr>
                <w:rFonts w:ascii="华文仿宋" w:eastAsia="华文仿宋" w:hAnsi="华文仿宋"/>
                <w:b/>
              </w:rPr>
              <w:t>日</w:t>
            </w:r>
          </w:p>
        </w:tc>
        <w:tc>
          <w:tcPr>
            <w:tcW w:w="5992" w:type="dxa"/>
            <w:vAlign w:val="center"/>
          </w:tcPr>
          <w:p w:rsidR="001D57F0" w:rsidRPr="009D7FA0" w:rsidRDefault="001D57F0" w:rsidP="00FF7E12">
            <w:pPr>
              <w:snapToGrid w:val="0"/>
              <w:spacing w:line="240" w:lineRule="exact"/>
              <w:jc w:val="left"/>
              <w:rPr>
                <w:rFonts w:ascii="华文仿宋" w:eastAsia="华文仿宋" w:hAnsi="华文仿宋"/>
                <w:b/>
              </w:rPr>
            </w:pPr>
            <w:r w:rsidRPr="009D7FA0">
              <w:rPr>
                <w:rFonts w:ascii="华文仿宋" w:eastAsia="华文仿宋" w:hAnsi="华文仿宋" w:hint="eastAsia"/>
                <w:b/>
              </w:rPr>
              <w:t>报告内容</w:t>
            </w:r>
          </w:p>
        </w:tc>
        <w:tc>
          <w:tcPr>
            <w:tcW w:w="1047" w:type="dxa"/>
            <w:vAlign w:val="center"/>
          </w:tcPr>
          <w:p w:rsidR="001D57F0" w:rsidRPr="009D7FA0" w:rsidRDefault="001D57F0" w:rsidP="005F5266">
            <w:pPr>
              <w:snapToGrid w:val="0"/>
              <w:spacing w:line="240" w:lineRule="exact"/>
              <w:jc w:val="both"/>
              <w:rPr>
                <w:rFonts w:ascii="华文仿宋" w:eastAsia="华文仿宋" w:hAnsi="华文仿宋"/>
                <w:b/>
              </w:rPr>
            </w:pPr>
            <w:r w:rsidRPr="009D7FA0">
              <w:rPr>
                <w:rFonts w:ascii="华文仿宋" w:eastAsia="华文仿宋" w:hAnsi="华文仿宋" w:hint="eastAsia"/>
                <w:b/>
              </w:rPr>
              <w:t>主持人</w:t>
            </w:r>
          </w:p>
        </w:tc>
      </w:tr>
      <w:tr w:rsidR="001D57F0" w:rsidRPr="009D7FA0" w:rsidTr="005F5266">
        <w:trPr>
          <w:trHeight w:val="495"/>
          <w:jc w:val="center"/>
        </w:trPr>
        <w:tc>
          <w:tcPr>
            <w:tcW w:w="1276" w:type="dxa"/>
            <w:vAlign w:val="center"/>
          </w:tcPr>
          <w:p w:rsidR="001D57F0" w:rsidRPr="009D7FA0" w:rsidRDefault="001D57F0" w:rsidP="005F5266">
            <w:pPr>
              <w:jc w:val="both"/>
              <w:rPr>
                <w:b/>
              </w:rPr>
            </w:pPr>
            <w:r w:rsidRPr="009D7FA0">
              <w:rPr>
                <w:b/>
              </w:rPr>
              <w:t>8:20-8:30</w:t>
            </w:r>
          </w:p>
        </w:tc>
        <w:tc>
          <w:tcPr>
            <w:tcW w:w="5992" w:type="dxa"/>
            <w:vAlign w:val="center"/>
          </w:tcPr>
          <w:p w:rsidR="001D57F0" w:rsidRPr="009D7FA0" w:rsidRDefault="001D57F0" w:rsidP="00FF7E12">
            <w:pPr>
              <w:snapToGrid w:val="0"/>
              <w:spacing w:line="240" w:lineRule="exact"/>
              <w:ind w:left="10"/>
              <w:jc w:val="left"/>
              <w:rPr>
                <w:rFonts w:ascii="华文仿宋" w:eastAsia="华文仿宋" w:hAnsi="华文仿宋"/>
                <w:b/>
              </w:rPr>
            </w:pPr>
            <w:r>
              <w:rPr>
                <w:rFonts w:ascii="华文仿宋" w:eastAsia="华文仿宋" w:hAnsi="华文仿宋" w:hint="eastAsia"/>
                <w:b/>
              </w:rPr>
              <w:t>研究院院长暨学科群首席科学家蔡焕杰教授</w:t>
            </w:r>
            <w:r w:rsidRPr="009D7FA0">
              <w:rPr>
                <w:rFonts w:ascii="华文仿宋" w:eastAsia="华文仿宋" w:hAnsi="华文仿宋" w:hint="eastAsia"/>
                <w:b/>
              </w:rPr>
              <w:t>致辞</w:t>
            </w:r>
          </w:p>
        </w:tc>
        <w:tc>
          <w:tcPr>
            <w:tcW w:w="1047" w:type="dxa"/>
            <w:vAlign w:val="center"/>
          </w:tcPr>
          <w:p w:rsidR="001D57F0" w:rsidRPr="001D57F0" w:rsidRDefault="001D57F0" w:rsidP="005F5266">
            <w:pPr>
              <w:snapToGrid w:val="0"/>
              <w:spacing w:line="240" w:lineRule="exact"/>
              <w:ind w:left="10"/>
              <w:jc w:val="both"/>
              <w:rPr>
                <w:rFonts w:ascii="华文仿宋" w:eastAsia="华文仿宋" w:hAnsi="华文仿宋"/>
                <w:b/>
              </w:rPr>
            </w:pPr>
          </w:p>
        </w:tc>
      </w:tr>
      <w:tr w:rsidR="001D57F0" w:rsidRPr="009D7FA0" w:rsidTr="005F5266">
        <w:trPr>
          <w:trHeight w:val="559"/>
          <w:jc w:val="center"/>
        </w:trPr>
        <w:tc>
          <w:tcPr>
            <w:tcW w:w="1276" w:type="dxa"/>
            <w:vAlign w:val="center"/>
          </w:tcPr>
          <w:p w:rsidR="001D57F0" w:rsidRPr="009D7FA0" w:rsidRDefault="001D57F0" w:rsidP="005F5266">
            <w:pPr>
              <w:jc w:val="both"/>
              <w:rPr>
                <w:b/>
              </w:rPr>
            </w:pPr>
            <w:r w:rsidRPr="009D7FA0">
              <w:rPr>
                <w:b/>
              </w:rPr>
              <w:t>8:31-8:48</w:t>
            </w:r>
          </w:p>
        </w:tc>
        <w:tc>
          <w:tcPr>
            <w:tcW w:w="5992" w:type="dxa"/>
            <w:vAlign w:val="center"/>
          </w:tcPr>
          <w:p w:rsidR="001D57F0" w:rsidRPr="009D7FA0" w:rsidRDefault="00425228" w:rsidP="00FF7E12">
            <w:pPr>
              <w:snapToGrid w:val="0"/>
              <w:spacing w:line="240" w:lineRule="exact"/>
              <w:ind w:left="10"/>
              <w:jc w:val="left"/>
              <w:rPr>
                <w:rFonts w:ascii="华文仿宋" w:eastAsia="华文仿宋" w:hAnsi="华文仿宋"/>
                <w:b/>
              </w:rPr>
            </w:pPr>
            <w:proofErr w:type="gramStart"/>
            <w:r w:rsidRPr="00425228">
              <w:rPr>
                <w:rFonts w:ascii="华文仿宋" w:eastAsia="华文仿宋" w:hAnsi="华文仿宋" w:hint="eastAsia"/>
                <w:b/>
              </w:rPr>
              <w:t>宋利兵</w:t>
            </w:r>
            <w:proofErr w:type="gramEnd"/>
            <w:r>
              <w:rPr>
                <w:rFonts w:ascii="华文仿宋" w:eastAsia="华文仿宋" w:hAnsi="华文仿宋" w:hint="eastAsia"/>
                <w:b/>
              </w:rPr>
              <w:t>，</w:t>
            </w:r>
            <w:r w:rsidRPr="00425228">
              <w:rPr>
                <w:rFonts w:ascii="华文仿宋" w:eastAsia="华文仿宋" w:hAnsi="华文仿宋"/>
                <w:b/>
              </w:rPr>
              <w:t>水分胁迫下玉米生长发育及其模拟</w:t>
            </w:r>
          </w:p>
        </w:tc>
        <w:tc>
          <w:tcPr>
            <w:tcW w:w="1047" w:type="dxa"/>
            <w:vMerge w:val="restart"/>
            <w:vAlign w:val="center"/>
          </w:tcPr>
          <w:p w:rsidR="001D57F0" w:rsidRPr="00413643" w:rsidRDefault="00187F0A" w:rsidP="005F5266">
            <w:pPr>
              <w:jc w:val="both"/>
            </w:pPr>
            <w:r w:rsidRPr="00425228">
              <w:rPr>
                <w:rFonts w:ascii="华文仿宋" w:eastAsia="华文仿宋" w:hAnsi="华文仿宋" w:hint="eastAsia"/>
                <w:b/>
              </w:rPr>
              <w:t>周立峰</w:t>
            </w:r>
          </w:p>
        </w:tc>
      </w:tr>
      <w:tr w:rsidR="001D57F0" w:rsidRPr="009D7FA0" w:rsidTr="005F5266">
        <w:trPr>
          <w:trHeight w:val="553"/>
          <w:jc w:val="center"/>
        </w:trPr>
        <w:tc>
          <w:tcPr>
            <w:tcW w:w="1276" w:type="dxa"/>
            <w:vAlign w:val="center"/>
          </w:tcPr>
          <w:p w:rsidR="001D57F0" w:rsidRPr="009D7FA0" w:rsidRDefault="001D57F0" w:rsidP="005F5266">
            <w:pPr>
              <w:jc w:val="both"/>
              <w:rPr>
                <w:b/>
              </w:rPr>
            </w:pPr>
            <w:r w:rsidRPr="009D7FA0">
              <w:rPr>
                <w:b/>
              </w:rPr>
              <w:t>8:49-9:06</w:t>
            </w:r>
          </w:p>
        </w:tc>
        <w:tc>
          <w:tcPr>
            <w:tcW w:w="5992" w:type="dxa"/>
            <w:vAlign w:val="center"/>
          </w:tcPr>
          <w:p w:rsidR="001D57F0" w:rsidRPr="00A87790" w:rsidRDefault="00FF7E12" w:rsidP="00FF7E12">
            <w:pPr>
              <w:snapToGrid w:val="0"/>
              <w:spacing w:line="240" w:lineRule="exact"/>
              <w:ind w:left="10"/>
              <w:jc w:val="left"/>
              <w:rPr>
                <w:rFonts w:ascii="华文仿宋" w:eastAsia="华文仿宋" w:hAnsi="华文仿宋"/>
                <w:b/>
              </w:rPr>
            </w:pPr>
            <w:r w:rsidRPr="00425228">
              <w:rPr>
                <w:rFonts w:ascii="华文仿宋" w:eastAsia="华文仿宋" w:hAnsi="华文仿宋" w:hint="eastAsia"/>
                <w:b/>
              </w:rPr>
              <w:t>刘凡</w:t>
            </w:r>
            <w:proofErr w:type="gramStart"/>
            <w:r w:rsidRPr="00425228">
              <w:rPr>
                <w:rFonts w:ascii="华文仿宋" w:eastAsia="华文仿宋" w:hAnsi="华文仿宋" w:hint="eastAsia"/>
                <w:b/>
              </w:rPr>
              <w:t>一</w:t>
            </w:r>
            <w:proofErr w:type="gramEnd"/>
            <w:r>
              <w:rPr>
                <w:rFonts w:ascii="华文仿宋" w:eastAsia="华文仿宋" w:hAnsi="华文仿宋" w:hint="eastAsia"/>
                <w:b/>
              </w:rPr>
              <w:t>，</w:t>
            </w:r>
            <w:r w:rsidRPr="00425228">
              <w:rPr>
                <w:rFonts w:ascii="华文仿宋" w:eastAsia="华文仿宋" w:hAnsi="华文仿宋"/>
                <w:b/>
              </w:rPr>
              <w:t>柔性茎秆建模及其在水平流道中的运动研究</w:t>
            </w:r>
          </w:p>
        </w:tc>
        <w:tc>
          <w:tcPr>
            <w:tcW w:w="1047" w:type="dxa"/>
            <w:vMerge/>
            <w:vAlign w:val="center"/>
          </w:tcPr>
          <w:p w:rsidR="001D57F0" w:rsidRPr="009D7FA0" w:rsidRDefault="001D57F0" w:rsidP="005F5266">
            <w:pPr>
              <w:snapToGrid w:val="0"/>
              <w:spacing w:line="240" w:lineRule="exact"/>
              <w:ind w:left="10"/>
              <w:jc w:val="both"/>
              <w:rPr>
                <w:rFonts w:ascii="华文仿宋" w:eastAsia="华文仿宋" w:hAnsi="华文仿宋"/>
                <w:b/>
              </w:rPr>
            </w:pPr>
          </w:p>
        </w:tc>
      </w:tr>
      <w:tr w:rsidR="001D57F0" w:rsidRPr="009D7FA0" w:rsidTr="005F5266">
        <w:trPr>
          <w:trHeight w:val="561"/>
          <w:jc w:val="center"/>
        </w:trPr>
        <w:tc>
          <w:tcPr>
            <w:tcW w:w="1276" w:type="dxa"/>
            <w:vAlign w:val="center"/>
          </w:tcPr>
          <w:p w:rsidR="001D57F0" w:rsidRPr="009D7FA0" w:rsidRDefault="001D57F0" w:rsidP="005F5266">
            <w:pPr>
              <w:jc w:val="both"/>
              <w:rPr>
                <w:b/>
              </w:rPr>
            </w:pPr>
            <w:r w:rsidRPr="009D7FA0">
              <w:rPr>
                <w:b/>
              </w:rPr>
              <w:t>9:07-9:24</w:t>
            </w:r>
          </w:p>
        </w:tc>
        <w:tc>
          <w:tcPr>
            <w:tcW w:w="5992" w:type="dxa"/>
            <w:vAlign w:val="center"/>
          </w:tcPr>
          <w:p w:rsidR="001D57F0" w:rsidRPr="00A87790" w:rsidRDefault="00FF7E12" w:rsidP="00FF7E12">
            <w:pPr>
              <w:snapToGrid w:val="0"/>
              <w:spacing w:line="240" w:lineRule="exact"/>
              <w:ind w:left="10"/>
              <w:jc w:val="left"/>
              <w:rPr>
                <w:rFonts w:ascii="华文仿宋" w:eastAsia="华文仿宋" w:hAnsi="华文仿宋"/>
                <w:b/>
              </w:rPr>
            </w:pPr>
            <w:proofErr w:type="gramStart"/>
            <w:r w:rsidRPr="00425228">
              <w:rPr>
                <w:rFonts w:ascii="华文仿宋" w:eastAsia="华文仿宋" w:hAnsi="华文仿宋" w:hint="eastAsia"/>
                <w:b/>
              </w:rPr>
              <w:t>银敏华</w:t>
            </w:r>
            <w:proofErr w:type="gramEnd"/>
            <w:r>
              <w:rPr>
                <w:rFonts w:ascii="华文仿宋" w:eastAsia="华文仿宋" w:hAnsi="华文仿宋" w:hint="eastAsia"/>
                <w:b/>
              </w:rPr>
              <w:t>，</w:t>
            </w:r>
            <w:r w:rsidRPr="00425228">
              <w:rPr>
                <w:rFonts w:ascii="华文仿宋" w:eastAsia="华文仿宋" w:hAnsi="华文仿宋"/>
                <w:b/>
              </w:rPr>
              <w:t>Meta分析在农业工程领域的应用</w:t>
            </w:r>
          </w:p>
        </w:tc>
        <w:tc>
          <w:tcPr>
            <w:tcW w:w="1047" w:type="dxa"/>
            <w:vMerge/>
            <w:vAlign w:val="center"/>
          </w:tcPr>
          <w:p w:rsidR="001D57F0" w:rsidRPr="009D7FA0" w:rsidRDefault="001D57F0" w:rsidP="005F5266">
            <w:pPr>
              <w:snapToGrid w:val="0"/>
              <w:spacing w:line="240" w:lineRule="exact"/>
              <w:ind w:left="10"/>
              <w:jc w:val="both"/>
              <w:rPr>
                <w:rFonts w:ascii="华文仿宋" w:eastAsia="华文仿宋" w:hAnsi="华文仿宋"/>
                <w:b/>
              </w:rPr>
            </w:pPr>
          </w:p>
        </w:tc>
      </w:tr>
      <w:tr w:rsidR="001D57F0" w:rsidRPr="009D7FA0" w:rsidTr="005F5266">
        <w:trPr>
          <w:trHeight w:val="639"/>
          <w:jc w:val="center"/>
        </w:trPr>
        <w:tc>
          <w:tcPr>
            <w:tcW w:w="1276" w:type="dxa"/>
            <w:vAlign w:val="center"/>
          </w:tcPr>
          <w:p w:rsidR="001D57F0" w:rsidRPr="009D7FA0" w:rsidRDefault="001D57F0" w:rsidP="005F5266">
            <w:pPr>
              <w:jc w:val="both"/>
              <w:rPr>
                <w:b/>
              </w:rPr>
            </w:pPr>
            <w:r w:rsidRPr="009D7FA0">
              <w:rPr>
                <w:b/>
              </w:rPr>
              <w:t>9:25-9:42</w:t>
            </w:r>
          </w:p>
        </w:tc>
        <w:tc>
          <w:tcPr>
            <w:tcW w:w="5992" w:type="dxa"/>
            <w:vAlign w:val="center"/>
          </w:tcPr>
          <w:p w:rsidR="001D57F0" w:rsidRPr="00A87790" w:rsidRDefault="00425228" w:rsidP="00FF7E12">
            <w:pPr>
              <w:snapToGrid w:val="0"/>
              <w:spacing w:line="240" w:lineRule="exact"/>
              <w:ind w:left="10"/>
              <w:jc w:val="left"/>
              <w:rPr>
                <w:rFonts w:ascii="华文仿宋" w:eastAsia="华文仿宋" w:hAnsi="华文仿宋"/>
                <w:b/>
              </w:rPr>
            </w:pPr>
            <w:r w:rsidRPr="00425228">
              <w:rPr>
                <w:rFonts w:ascii="华文仿宋" w:eastAsia="华文仿宋" w:hAnsi="华文仿宋" w:hint="eastAsia"/>
                <w:b/>
              </w:rPr>
              <w:t>黄</w:t>
            </w:r>
            <w:proofErr w:type="gramStart"/>
            <w:r w:rsidRPr="00425228">
              <w:rPr>
                <w:rFonts w:ascii="华文仿宋" w:eastAsia="华文仿宋" w:hAnsi="华文仿宋" w:hint="eastAsia"/>
                <w:b/>
              </w:rPr>
              <w:t>方园</w:t>
            </w:r>
            <w:proofErr w:type="gramEnd"/>
            <w:r>
              <w:rPr>
                <w:rFonts w:ascii="华文仿宋" w:eastAsia="华文仿宋" w:hAnsi="华文仿宋" w:hint="eastAsia"/>
                <w:b/>
              </w:rPr>
              <w:t>，</w:t>
            </w:r>
            <w:r w:rsidRPr="00425228">
              <w:rPr>
                <w:rFonts w:ascii="华文仿宋" w:eastAsia="华文仿宋" w:hAnsi="华文仿宋"/>
                <w:b/>
              </w:rPr>
              <w:t>不同覆盖模式对春玉米生产力和土壤细菌群落的影响</w:t>
            </w:r>
          </w:p>
        </w:tc>
        <w:tc>
          <w:tcPr>
            <w:tcW w:w="1047" w:type="dxa"/>
            <w:vMerge w:val="restart"/>
            <w:vAlign w:val="center"/>
          </w:tcPr>
          <w:p w:rsidR="001D57F0" w:rsidRPr="00413643" w:rsidRDefault="00187F0A" w:rsidP="005F5266">
            <w:pPr>
              <w:pStyle w:val="1"/>
              <w:jc w:val="both"/>
            </w:pPr>
            <w:r w:rsidRPr="00425228">
              <w:rPr>
                <w:rFonts w:ascii="华文仿宋" w:eastAsia="华文仿宋" w:hAnsi="华文仿宋" w:hint="eastAsia"/>
                <w:b/>
              </w:rPr>
              <w:t>葛茂生</w:t>
            </w:r>
          </w:p>
        </w:tc>
      </w:tr>
      <w:tr w:rsidR="001D57F0" w:rsidRPr="009D7FA0" w:rsidTr="005F5266">
        <w:trPr>
          <w:trHeight w:val="607"/>
          <w:jc w:val="center"/>
        </w:trPr>
        <w:tc>
          <w:tcPr>
            <w:tcW w:w="1276" w:type="dxa"/>
            <w:vAlign w:val="center"/>
          </w:tcPr>
          <w:p w:rsidR="001D57F0" w:rsidRPr="009D7FA0" w:rsidRDefault="001D57F0" w:rsidP="005F5266">
            <w:pPr>
              <w:jc w:val="both"/>
              <w:rPr>
                <w:b/>
              </w:rPr>
            </w:pPr>
            <w:r w:rsidRPr="009D7FA0">
              <w:rPr>
                <w:b/>
              </w:rPr>
              <w:t>9:43-10:00</w:t>
            </w:r>
          </w:p>
        </w:tc>
        <w:tc>
          <w:tcPr>
            <w:tcW w:w="5992" w:type="dxa"/>
            <w:vAlign w:val="center"/>
          </w:tcPr>
          <w:p w:rsidR="001D57F0" w:rsidRPr="00A87790" w:rsidRDefault="00425228" w:rsidP="00FF7E12">
            <w:pPr>
              <w:snapToGrid w:val="0"/>
              <w:spacing w:line="240" w:lineRule="exact"/>
              <w:ind w:left="10"/>
              <w:jc w:val="left"/>
              <w:rPr>
                <w:rFonts w:ascii="华文仿宋" w:eastAsia="华文仿宋" w:hAnsi="华文仿宋"/>
                <w:b/>
              </w:rPr>
            </w:pPr>
            <w:r w:rsidRPr="00425228">
              <w:rPr>
                <w:rFonts w:ascii="华文仿宋" w:eastAsia="华文仿宋" w:hAnsi="华文仿宋" w:hint="eastAsia"/>
                <w:b/>
              </w:rPr>
              <w:t>李虹辰</w:t>
            </w:r>
            <w:r>
              <w:rPr>
                <w:rFonts w:ascii="华文仿宋" w:eastAsia="华文仿宋" w:hAnsi="华文仿宋" w:hint="eastAsia"/>
                <w:b/>
              </w:rPr>
              <w:t>，</w:t>
            </w:r>
            <w:r w:rsidRPr="00425228">
              <w:rPr>
                <w:rFonts w:ascii="华文仿宋" w:eastAsia="华文仿宋" w:hAnsi="华文仿宋"/>
                <w:b/>
              </w:rPr>
              <w:t>黄土丘陵区鱼鳞坑覆盖组合对枣树耗水的影响</w:t>
            </w:r>
          </w:p>
        </w:tc>
        <w:tc>
          <w:tcPr>
            <w:tcW w:w="1047" w:type="dxa"/>
            <w:vMerge/>
            <w:vAlign w:val="center"/>
          </w:tcPr>
          <w:p w:rsidR="001D57F0" w:rsidRPr="009D7FA0" w:rsidRDefault="001D57F0" w:rsidP="005F5266">
            <w:pPr>
              <w:snapToGrid w:val="0"/>
              <w:spacing w:line="240" w:lineRule="exact"/>
              <w:ind w:left="10"/>
              <w:jc w:val="both"/>
              <w:rPr>
                <w:rFonts w:ascii="华文仿宋" w:eastAsia="华文仿宋" w:hAnsi="华文仿宋"/>
                <w:b/>
              </w:rPr>
            </w:pPr>
          </w:p>
        </w:tc>
      </w:tr>
      <w:tr w:rsidR="001D57F0" w:rsidRPr="009D7FA0" w:rsidTr="005F5266">
        <w:trPr>
          <w:trHeight w:val="573"/>
          <w:jc w:val="center"/>
        </w:trPr>
        <w:tc>
          <w:tcPr>
            <w:tcW w:w="1276" w:type="dxa"/>
            <w:vAlign w:val="center"/>
          </w:tcPr>
          <w:p w:rsidR="001D57F0" w:rsidRPr="009D7FA0" w:rsidRDefault="001D57F0" w:rsidP="005F5266">
            <w:pPr>
              <w:jc w:val="both"/>
              <w:rPr>
                <w:b/>
              </w:rPr>
            </w:pPr>
            <w:r w:rsidRPr="009D7FA0">
              <w:rPr>
                <w:b/>
              </w:rPr>
              <w:t>10:01-10:18</w:t>
            </w:r>
          </w:p>
        </w:tc>
        <w:tc>
          <w:tcPr>
            <w:tcW w:w="5992" w:type="dxa"/>
            <w:vAlign w:val="center"/>
          </w:tcPr>
          <w:p w:rsidR="001D57F0" w:rsidRPr="00A87790" w:rsidRDefault="00FF7E12" w:rsidP="00FF7E12">
            <w:pPr>
              <w:pStyle w:val="1"/>
              <w:jc w:val="left"/>
              <w:rPr>
                <w:rFonts w:ascii="华文仿宋" w:eastAsia="华文仿宋" w:hAnsi="华文仿宋"/>
                <w:b/>
              </w:rPr>
            </w:pPr>
            <w:r w:rsidRPr="00425228">
              <w:rPr>
                <w:rFonts w:ascii="华文仿宋" w:eastAsia="华文仿宋" w:hAnsi="华文仿宋" w:hint="eastAsia"/>
                <w:b/>
              </w:rPr>
              <w:t>张旭东</w:t>
            </w:r>
            <w:r>
              <w:rPr>
                <w:rFonts w:ascii="华文仿宋" w:eastAsia="华文仿宋" w:hAnsi="华文仿宋" w:hint="eastAsia"/>
                <w:b/>
              </w:rPr>
              <w:t>，</w:t>
            </w:r>
            <w:r w:rsidRPr="00425228">
              <w:rPr>
                <w:rFonts w:ascii="华文仿宋" w:eastAsia="华文仿宋" w:hAnsi="华文仿宋"/>
                <w:b/>
              </w:rPr>
              <w:t>覆膜栽培对土壤热量捕获</w:t>
            </w:r>
            <w:r>
              <w:rPr>
                <w:rFonts w:ascii="华文仿宋" w:eastAsia="华文仿宋" w:hAnsi="华文仿宋"/>
                <w:b/>
              </w:rPr>
              <w:t>、</w:t>
            </w:r>
            <w:r w:rsidRPr="00425228">
              <w:rPr>
                <w:rFonts w:ascii="华文仿宋" w:eastAsia="华文仿宋" w:hAnsi="华文仿宋"/>
                <w:b/>
              </w:rPr>
              <w:t>作物产量和资源利用效率的影响</w:t>
            </w:r>
          </w:p>
        </w:tc>
        <w:tc>
          <w:tcPr>
            <w:tcW w:w="1047" w:type="dxa"/>
            <w:vMerge/>
            <w:vAlign w:val="center"/>
          </w:tcPr>
          <w:p w:rsidR="001D57F0" w:rsidRPr="009D7FA0" w:rsidRDefault="001D57F0" w:rsidP="005F5266">
            <w:pPr>
              <w:snapToGrid w:val="0"/>
              <w:spacing w:line="240" w:lineRule="exact"/>
              <w:ind w:left="10"/>
              <w:jc w:val="both"/>
              <w:rPr>
                <w:rFonts w:ascii="华文仿宋" w:eastAsia="华文仿宋" w:hAnsi="华文仿宋"/>
                <w:b/>
              </w:rPr>
            </w:pPr>
          </w:p>
        </w:tc>
      </w:tr>
      <w:tr w:rsidR="001D57F0" w:rsidRPr="009D7FA0" w:rsidTr="005F5266">
        <w:trPr>
          <w:trHeight w:val="553"/>
          <w:jc w:val="center"/>
        </w:trPr>
        <w:tc>
          <w:tcPr>
            <w:tcW w:w="1276" w:type="dxa"/>
            <w:vAlign w:val="center"/>
          </w:tcPr>
          <w:p w:rsidR="001D57F0" w:rsidRPr="009D7FA0" w:rsidRDefault="001D57F0" w:rsidP="005F5266">
            <w:pPr>
              <w:jc w:val="both"/>
              <w:rPr>
                <w:b/>
              </w:rPr>
            </w:pPr>
            <w:r w:rsidRPr="009D7FA0">
              <w:rPr>
                <w:b/>
              </w:rPr>
              <w:t>10:19-10:30</w:t>
            </w:r>
          </w:p>
        </w:tc>
        <w:tc>
          <w:tcPr>
            <w:tcW w:w="5992" w:type="dxa"/>
            <w:vAlign w:val="center"/>
          </w:tcPr>
          <w:p w:rsidR="001D57F0" w:rsidRPr="009D7FA0" w:rsidRDefault="001D57F0" w:rsidP="00FF7E12">
            <w:pPr>
              <w:snapToGrid w:val="0"/>
              <w:spacing w:line="240" w:lineRule="exact"/>
              <w:ind w:left="10"/>
              <w:jc w:val="left"/>
              <w:rPr>
                <w:rFonts w:ascii="华文仿宋" w:eastAsia="华文仿宋" w:hAnsi="华文仿宋"/>
                <w:b/>
              </w:rPr>
            </w:pPr>
            <w:proofErr w:type="gramStart"/>
            <w:r w:rsidRPr="009D7FA0">
              <w:rPr>
                <w:rFonts w:ascii="华文仿宋" w:eastAsia="华文仿宋" w:hAnsi="华文仿宋" w:hint="eastAsia"/>
                <w:b/>
              </w:rPr>
              <w:t>茶歇</w:t>
            </w:r>
            <w:proofErr w:type="gramEnd"/>
          </w:p>
        </w:tc>
        <w:tc>
          <w:tcPr>
            <w:tcW w:w="1047" w:type="dxa"/>
            <w:vAlign w:val="center"/>
          </w:tcPr>
          <w:p w:rsidR="001D57F0" w:rsidRPr="009D7FA0" w:rsidRDefault="001D57F0" w:rsidP="005F5266">
            <w:pPr>
              <w:snapToGrid w:val="0"/>
              <w:spacing w:line="240" w:lineRule="exact"/>
              <w:ind w:left="10"/>
              <w:jc w:val="both"/>
              <w:rPr>
                <w:rFonts w:ascii="华文仿宋" w:eastAsia="华文仿宋" w:hAnsi="华文仿宋"/>
                <w:b/>
              </w:rPr>
            </w:pPr>
          </w:p>
        </w:tc>
      </w:tr>
      <w:tr w:rsidR="001D57F0" w:rsidRPr="009D7FA0" w:rsidTr="005F5266">
        <w:trPr>
          <w:trHeight w:val="547"/>
          <w:jc w:val="center"/>
        </w:trPr>
        <w:tc>
          <w:tcPr>
            <w:tcW w:w="1276" w:type="dxa"/>
            <w:vAlign w:val="center"/>
          </w:tcPr>
          <w:p w:rsidR="001D57F0" w:rsidRPr="009D7FA0" w:rsidRDefault="001D57F0" w:rsidP="005F5266">
            <w:pPr>
              <w:jc w:val="both"/>
              <w:rPr>
                <w:b/>
              </w:rPr>
            </w:pPr>
            <w:r w:rsidRPr="009D7FA0">
              <w:rPr>
                <w:b/>
              </w:rPr>
              <w:t>10:30-10:47</w:t>
            </w:r>
          </w:p>
        </w:tc>
        <w:tc>
          <w:tcPr>
            <w:tcW w:w="5992" w:type="dxa"/>
            <w:vAlign w:val="center"/>
          </w:tcPr>
          <w:p w:rsidR="001D57F0" w:rsidRPr="00A87790" w:rsidRDefault="00FF7E12" w:rsidP="00FF7E12">
            <w:pPr>
              <w:snapToGrid w:val="0"/>
              <w:spacing w:line="240" w:lineRule="exact"/>
              <w:ind w:left="10"/>
              <w:jc w:val="left"/>
              <w:rPr>
                <w:rFonts w:ascii="华文仿宋" w:eastAsia="华文仿宋" w:hAnsi="华文仿宋"/>
                <w:b/>
              </w:rPr>
            </w:pPr>
            <w:r w:rsidRPr="00425228">
              <w:rPr>
                <w:rFonts w:ascii="华文仿宋" w:eastAsia="华文仿宋" w:hAnsi="华文仿宋" w:hint="eastAsia"/>
                <w:b/>
              </w:rPr>
              <w:t>董昭芸</w:t>
            </w:r>
            <w:r>
              <w:rPr>
                <w:rFonts w:ascii="华文仿宋" w:eastAsia="华文仿宋" w:hAnsi="华文仿宋" w:hint="eastAsia"/>
                <w:b/>
              </w:rPr>
              <w:t>，</w:t>
            </w:r>
            <w:r w:rsidRPr="00425228">
              <w:rPr>
                <w:rFonts w:ascii="华文仿宋" w:eastAsia="华文仿宋" w:hAnsi="华文仿宋"/>
                <w:b/>
              </w:rPr>
              <w:t>沟垄集雨种植模式下“降雨—底墒—施肥”对冬小麦光合及产量的影响</w:t>
            </w:r>
          </w:p>
        </w:tc>
        <w:tc>
          <w:tcPr>
            <w:tcW w:w="1047" w:type="dxa"/>
            <w:vMerge w:val="restart"/>
            <w:vAlign w:val="center"/>
          </w:tcPr>
          <w:p w:rsidR="001D57F0" w:rsidRPr="00413643" w:rsidRDefault="00187F0A" w:rsidP="005F5266">
            <w:pPr>
              <w:jc w:val="both"/>
            </w:pPr>
            <w:proofErr w:type="gramStart"/>
            <w:r w:rsidRPr="00425228">
              <w:rPr>
                <w:rFonts w:ascii="华文仿宋" w:eastAsia="华文仿宋" w:hAnsi="华文仿宋" w:hint="eastAsia"/>
                <w:b/>
              </w:rPr>
              <w:t>吴奇凡</w:t>
            </w:r>
            <w:proofErr w:type="gramEnd"/>
          </w:p>
        </w:tc>
      </w:tr>
      <w:tr w:rsidR="001D57F0" w:rsidRPr="009D7FA0" w:rsidTr="005F5266">
        <w:trPr>
          <w:trHeight w:val="569"/>
          <w:jc w:val="center"/>
        </w:trPr>
        <w:tc>
          <w:tcPr>
            <w:tcW w:w="1276" w:type="dxa"/>
            <w:vAlign w:val="center"/>
          </w:tcPr>
          <w:p w:rsidR="001D57F0" w:rsidRPr="009D7FA0" w:rsidRDefault="001D57F0" w:rsidP="005F5266">
            <w:pPr>
              <w:jc w:val="both"/>
              <w:rPr>
                <w:b/>
              </w:rPr>
            </w:pPr>
            <w:r w:rsidRPr="009D7FA0">
              <w:rPr>
                <w:b/>
              </w:rPr>
              <w:t>10:48-11:05</w:t>
            </w:r>
          </w:p>
        </w:tc>
        <w:tc>
          <w:tcPr>
            <w:tcW w:w="5992" w:type="dxa"/>
            <w:vAlign w:val="center"/>
          </w:tcPr>
          <w:p w:rsidR="001D57F0" w:rsidRPr="00A87790" w:rsidRDefault="00425228" w:rsidP="00FF7E12">
            <w:pPr>
              <w:snapToGrid w:val="0"/>
              <w:spacing w:line="240" w:lineRule="exact"/>
              <w:ind w:left="10"/>
              <w:jc w:val="left"/>
              <w:rPr>
                <w:rFonts w:ascii="华文仿宋" w:eastAsia="华文仿宋" w:hAnsi="华文仿宋"/>
                <w:b/>
              </w:rPr>
            </w:pPr>
            <w:r w:rsidRPr="00425228">
              <w:rPr>
                <w:rFonts w:ascii="华文仿宋" w:eastAsia="华文仿宋" w:hAnsi="华文仿宋" w:hint="eastAsia"/>
                <w:b/>
              </w:rPr>
              <w:t>刘潇潇</w:t>
            </w:r>
            <w:r>
              <w:rPr>
                <w:rFonts w:ascii="华文仿宋" w:eastAsia="华文仿宋" w:hAnsi="华文仿宋" w:hint="eastAsia"/>
                <w:b/>
              </w:rPr>
              <w:t>，</w:t>
            </w:r>
            <w:r w:rsidRPr="00425228">
              <w:rPr>
                <w:rFonts w:ascii="华文仿宋" w:eastAsia="华文仿宋" w:hAnsi="华文仿宋"/>
                <w:b/>
              </w:rPr>
              <w:t>光合膜质逆境响应调控</w:t>
            </w:r>
          </w:p>
        </w:tc>
        <w:tc>
          <w:tcPr>
            <w:tcW w:w="1047" w:type="dxa"/>
            <w:vMerge/>
            <w:vAlign w:val="center"/>
          </w:tcPr>
          <w:p w:rsidR="001D57F0" w:rsidRPr="009D7FA0" w:rsidRDefault="001D57F0" w:rsidP="005F5266">
            <w:pPr>
              <w:snapToGrid w:val="0"/>
              <w:spacing w:line="240" w:lineRule="exact"/>
              <w:ind w:left="10"/>
              <w:jc w:val="both"/>
              <w:rPr>
                <w:rFonts w:ascii="华文仿宋" w:eastAsia="华文仿宋" w:hAnsi="华文仿宋"/>
                <w:b/>
                <w:color w:val="FF0000"/>
              </w:rPr>
            </w:pPr>
          </w:p>
        </w:tc>
      </w:tr>
      <w:tr w:rsidR="001D57F0" w:rsidRPr="009D7FA0" w:rsidTr="005F5266">
        <w:trPr>
          <w:trHeight w:val="549"/>
          <w:jc w:val="center"/>
        </w:trPr>
        <w:tc>
          <w:tcPr>
            <w:tcW w:w="1276" w:type="dxa"/>
            <w:vAlign w:val="center"/>
          </w:tcPr>
          <w:p w:rsidR="001D57F0" w:rsidRPr="009D7FA0" w:rsidRDefault="001D57F0" w:rsidP="005F5266">
            <w:pPr>
              <w:jc w:val="both"/>
              <w:rPr>
                <w:b/>
              </w:rPr>
            </w:pPr>
            <w:r w:rsidRPr="009D7FA0">
              <w:rPr>
                <w:b/>
              </w:rPr>
              <w:t>11:06-11:23</w:t>
            </w:r>
          </w:p>
        </w:tc>
        <w:tc>
          <w:tcPr>
            <w:tcW w:w="5992" w:type="dxa"/>
            <w:vAlign w:val="center"/>
          </w:tcPr>
          <w:p w:rsidR="001D57F0" w:rsidRPr="00A87790" w:rsidRDefault="00425228" w:rsidP="00FF7E12">
            <w:pPr>
              <w:snapToGrid w:val="0"/>
              <w:spacing w:line="240" w:lineRule="exact"/>
              <w:ind w:left="10"/>
              <w:jc w:val="left"/>
              <w:rPr>
                <w:rFonts w:ascii="华文仿宋" w:eastAsia="华文仿宋" w:hAnsi="华文仿宋"/>
                <w:b/>
              </w:rPr>
            </w:pPr>
            <w:r w:rsidRPr="00425228">
              <w:rPr>
                <w:rFonts w:ascii="华文仿宋" w:eastAsia="华文仿宋" w:hAnsi="华文仿宋" w:hint="eastAsia"/>
                <w:b/>
              </w:rPr>
              <w:t>苏文楠</w:t>
            </w:r>
            <w:r>
              <w:rPr>
                <w:rFonts w:ascii="华文仿宋" w:eastAsia="华文仿宋" w:hAnsi="华文仿宋" w:hint="eastAsia"/>
                <w:b/>
              </w:rPr>
              <w:t>，</w:t>
            </w:r>
            <w:r w:rsidRPr="00425228">
              <w:rPr>
                <w:rFonts w:ascii="华文仿宋" w:eastAsia="华文仿宋" w:hAnsi="华文仿宋"/>
                <w:b/>
              </w:rPr>
              <w:t>氮高效品种垂直冠</w:t>
            </w:r>
            <w:proofErr w:type="gramStart"/>
            <w:r w:rsidRPr="00425228">
              <w:rPr>
                <w:rFonts w:ascii="华文仿宋" w:eastAsia="华文仿宋" w:hAnsi="华文仿宋"/>
                <w:b/>
              </w:rPr>
              <w:t>层特征</w:t>
            </w:r>
            <w:proofErr w:type="gramEnd"/>
          </w:p>
        </w:tc>
        <w:tc>
          <w:tcPr>
            <w:tcW w:w="1047" w:type="dxa"/>
            <w:vMerge/>
            <w:vAlign w:val="center"/>
          </w:tcPr>
          <w:p w:rsidR="001D57F0" w:rsidRPr="009D7FA0" w:rsidRDefault="001D57F0" w:rsidP="005F5266">
            <w:pPr>
              <w:snapToGrid w:val="0"/>
              <w:spacing w:line="240" w:lineRule="exact"/>
              <w:ind w:left="10"/>
              <w:jc w:val="both"/>
              <w:rPr>
                <w:rFonts w:ascii="华文仿宋" w:eastAsia="华文仿宋" w:hAnsi="华文仿宋"/>
                <w:b/>
              </w:rPr>
            </w:pPr>
          </w:p>
        </w:tc>
      </w:tr>
      <w:tr w:rsidR="001D57F0" w:rsidRPr="009D7FA0" w:rsidTr="005F5266">
        <w:trPr>
          <w:trHeight w:val="515"/>
          <w:jc w:val="center"/>
        </w:trPr>
        <w:tc>
          <w:tcPr>
            <w:tcW w:w="1276" w:type="dxa"/>
            <w:vAlign w:val="center"/>
          </w:tcPr>
          <w:p w:rsidR="001D57F0" w:rsidRPr="009D7FA0" w:rsidRDefault="001D57F0" w:rsidP="005F5266">
            <w:pPr>
              <w:snapToGrid w:val="0"/>
              <w:spacing w:line="240" w:lineRule="exact"/>
              <w:jc w:val="both"/>
              <w:rPr>
                <w:rFonts w:ascii="华文仿宋" w:eastAsia="华文仿宋" w:hAnsi="华文仿宋"/>
                <w:b/>
              </w:rPr>
            </w:pPr>
          </w:p>
        </w:tc>
        <w:tc>
          <w:tcPr>
            <w:tcW w:w="5992" w:type="dxa"/>
            <w:vAlign w:val="center"/>
          </w:tcPr>
          <w:p w:rsidR="001D57F0" w:rsidRPr="009D7FA0" w:rsidRDefault="001D57F0" w:rsidP="00FF7E12">
            <w:pPr>
              <w:snapToGrid w:val="0"/>
              <w:spacing w:line="240" w:lineRule="exact"/>
              <w:ind w:left="10"/>
              <w:jc w:val="left"/>
              <w:rPr>
                <w:rFonts w:ascii="华文仿宋" w:eastAsia="华文仿宋" w:hAnsi="华文仿宋"/>
                <w:b/>
              </w:rPr>
            </w:pPr>
            <w:r w:rsidRPr="009D7FA0">
              <w:rPr>
                <w:rFonts w:ascii="华文仿宋" w:eastAsia="华文仿宋" w:hAnsi="华文仿宋" w:hint="eastAsia"/>
                <w:b/>
              </w:rPr>
              <w:t>午休</w:t>
            </w:r>
          </w:p>
        </w:tc>
        <w:tc>
          <w:tcPr>
            <w:tcW w:w="1047" w:type="dxa"/>
            <w:vAlign w:val="center"/>
          </w:tcPr>
          <w:p w:rsidR="001D57F0" w:rsidRPr="009D7FA0" w:rsidRDefault="001D57F0" w:rsidP="005F5266">
            <w:pPr>
              <w:snapToGrid w:val="0"/>
              <w:spacing w:line="240" w:lineRule="exact"/>
              <w:ind w:left="10"/>
              <w:jc w:val="both"/>
              <w:rPr>
                <w:rFonts w:ascii="华文仿宋" w:eastAsia="华文仿宋" w:hAnsi="华文仿宋"/>
                <w:b/>
              </w:rPr>
            </w:pPr>
          </w:p>
        </w:tc>
      </w:tr>
      <w:tr w:rsidR="001D57F0" w:rsidRPr="009D7FA0" w:rsidTr="005F5266">
        <w:trPr>
          <w:trHeight w:val="594"/>
          <w:jc w:val="center"/>
        </w:trPr>
        <w:tc>
          <w:tcPr>
            <w:tcW w:w="1276" w:type="dxa"/>
            <w:vAlign w:val="center"/>
          </w:tcPr>
          <w:p w:rsidR="001D57F0" w:rsidRPr="009D7FA0" w:rsidRDefault="001D57F0" w:rsidP="005F5266">
            <w:pPr>
              <w:jc w:val="both"/>
              <w:rPr>
                <w:b/>
              </w:rPr>
            </w:pPr>
            <w:r w:rsidRPr="009D7FA0">
              <w:rPr>
                <w:rFonts w:hint="eastAsia"/>
                <w:b/>
              </w:rPr>
              <w:t>14:30-14:47</w:t>
            </w:r>
          </w:p>
        </w:tc>
        <w:tc>
          <w:tcPr>
            <w:tcW w:w="5992" w:type="dxa"/>
            <w:vAlign w:val="center"/>
          </w:tcPr>
          <w:p w:rsidR="001D57F0" w:rsidRPr="00A87790" w:rsidRDefault="00425228" w:rsidP="00FF7E12">
            <w:pPr>
              <w:snapToGrid w:val="0"/>
              <w:spacing w:line="240" w:lineRule="exact"/>
              <w:ind w:left="10"/>
              <w:jc w:val="left"/>
              <w:rPr>
                <w:rFonts w:ascii="华文仿宋" w:eastAsia="华文仿宋" w:hAnsi="华文仿宋"/>
                <w:b/>
              </w:rPr>
            </w:pPr>
            <w:r w:rsidRPr="00425228">
              <w:rPr>
                <w:rFonts w:ascii="华文仿宋" w:eastAsia="华文仿宋" w:hAnsi="华文仿宋" w:hint="eastAsia"/>
                <w:b/>
              </w:rPr>
              <w:t>魏婷</w:t>
            </w:r>
            <w:r>
              <w:rPr>
                <w:rFonts w:ascii="华文仿宋" w:eastAsia="华文仿宋" w:hAnsi="华文仿宋" w:hint="eastAsia"/>
                <w:b/>
              </w:rPr>
              <w:t>，</w:t>
            </w:r>
            <w:r w:rsidRPr="00425228">
              <w:rPr>
                <w:rFonts w:ascii="华文仿宋" w:eastAsia="华文仿宋" w:hAnsi="华文仿宋"/>
                <w:b/>
              </w:rPr>
              <w:t>运动扩散模型</w:t>
            </w:r>
            <w:proofErr w:type="gramStart"/>
            <w:r w:rsidRPr="00425228">
              <w:rPr>
                <w:rFonts w:ascii="华文仿宋" w:eastAsia="华文仿宋" w:hAnsi="华文仿宋"/>
                <w:b/>
              </w:rPr>
              <w:t>在含零值</w:t>
            </w:r>
            <w:proofErr w:type="gramEnd"/>
            <w:r w:rsidRPr="00425228">
              <w:rPr>
                <w:rFonts w:ascii="华文仿宋" w:eastAsia="华文仿宋" w:hAnsi="华文仿宋"/>
                <w:b/>
              </w:rPr>
              <w:t>降水序列频率计算中的应用</w:t>
            </w:r>
          </w:p>
        </w:tc>
        <w:tc>
          <w:tcPr>
            <w:tcW w:w="1047" w:type="dxa"/>
            <w:vMerge w:val="restart"/>
            <w:vAlign w:val="center"/>
          </w:tcPr>
          <w:p w:rsidR="001D57F0" w:rsidRPr="009D7FA0" w:rsidRDefault="00187F0A" w:rsidP="005F5266">
            <w:pPr>
              <w:pStyle w:val="1"/>
              <w:jc w:val="both"/>
            </w:pPr>
            <w:r w:rsidRPr="00425228">
              <w:rPr>
                <w:rFonts w:ascii="华文仿宋" w:eastAsia="华文仿宋" w:hAnsi="华文仿宋" w:hint="eastAsia"/>
                <w:b/>
              </w:rPr>
              <w:t>刘凡</w:t>
            </w:r>
            <w:proofErr w:type="gramStart"/>
            <w:r w:rsidRPr="00425228">
              <w:rPr>
                <w:rFonts w:ascii="华文仿宋" w:eastAsia="华文仿宋" w:hAnsi="华文仿宋" w:hint="eastAsia"/>
                <w:b/>
              </w:rPr>
              <w:t>一</w:t>
            </w:r>
            <w:proofErr w:type="gramEnd"/>
          </w:p>
        </w:tc>
      </w:tr>
      <w:tr w:rsidR="001D57F0" w:rsidRPr="009D7FA0" w:rsidTr="005F5266">
        <w:trPr>
          <w:trHeight w:val="574"/>
          <w:jc w:val="center"/>
        </w:trPr>
        <w:tc>
          <w:tcPr>
            <w:tcW w:w="1276" w:type="dxa"/>
            <w:vAlign w:val="center"/>
          </w:tcPr>
          <w:p w:rsidR="001D57F0" w:rsidRPr="009D7FA0" w:rsidRDefault="001D57F0" w:rsidP="005F5266">
            <w:pPr>
              <w:jc w:val="both"/>
              <w:rPr>
                <w:b/>
              </w:rPr>
            </w:pPr>
            <w:r w:rsidRPr="009D7FA0">
              <w:rPr>
                <w:rFonts w:hint="eastAsia"/>
                <w:b/>
              </w:rPr>
              <w:t>14:48-15:05</w:t>
            </w:r>
          </w:p>
        </w:tc>
        <w:tc>
          <w:tcPr>
            <w:tcW w:w="5992" w:type="dxa"/>
            <w:vAlign w:val="center"/>
          </w:tcPr>
          <w:p w:rsidR="001D57F0" w:rsidRPr="00A87790" w:rsidRDefault="00425228" w:rsidP="00FF7E12">
            <w:pPr>
              <w:snapToGrid w:val="0"/>
              <w:spacing w:line="240" w:lineRule="exact"/>
              <w:ind w:left="10"/>
              <w:jc w:val="left"/>
              <w:rPr>
                <w:rFonts w:ascii="华文仿宋" w:eastAsia="华文仿宋" w:hAnsi="华文仿宋"/>
                <w:b/>
              </w:rPr>
            </w:pPr>
            <w:r w:rsidRPr="00425228">
              <w:rPr>
                <w:rFonts w:ascii="华文仿宋" w:eastAsia="华文仿宋" w:hAnsi="华文仿宋" w:hint="eastAsia"/>
                <w:b/>
              </w:rPr>
              <w:t>吴奇凡</w:t>
            </w:r>
            <w:r>
              <w:rPr>
                <w:rFonts w:ascii="华文仿宋" w:eastAsia="华文仿宋" w:hAnsi="华文仿宋" w:hint="eastAsia"/>
                <w:b/>
              </w:rPr>
              <w:t>，</w:t>
            </w:r>
            <w:r w:rsidRPr="00425228">
              <w:rPr>
                <w:rFonts w:ascii="华文仿宋" w:eastAsia="华文仿宋" w:hAnsi="华文仿宋"/>
                <w:b/>
              </w:rPr>
              <w:t>基于GRACE重力卫星计算区域地下水补给</w:t>
            </w:r>
          </w:p>
        </w:tc>
        <w:tc>
          <w:tcPr>
            <w:tcW w:w="1047" w:type="dxa"/>
            <w:vMerge/>
            <w:vAlign w:val="center"/>
          </w:tcPr>
          <w:p w:rsidR="001D57F0" w:rsidRPr="009D7FA0" w:rsidRDefault="001D57F0" w:rsidP="005F5266">
            <w:pPr>
              <w:snapToGrid w:val="0"/>
              <w:spacing w:line="240" w:lineRule="exact"/>
              <w:ind w:left="10"/>
              <w:jc w:val="both"/>
              <w:rPr>
                <w:b/>
              </w:rPr>
            </w:pPr>
          </w:p>
        </w:tc>
      </w:tr>
      <w:tr w:rsidR="001D57F0" w:rsidRPr="009D7FA0" w:rsidTr="005F5266">
        <w:trPr>
          <w:trHeight w:val="540"/>
          <w:jc w:val="center"/>
        </w:trPr>
        <w:tc>
          <w:tcPr>
            <w:tcW w:w="1276" w:type="dxa"/>
            <w:vAlign w:val="center"/>
          </w:tcPr>
          <w:p w:rsidR="001D57F0" w:rsidRPr="009D7FA0" w:rsidRDefault="001D57F0" w:rsidP="005F5266">
            <w:pPr>
              <w:jc w:val="both"/>
              <w:rPr>
                <w:b/>
              </w:rPr>
            </w:pPr>
            <w:r w:rsidRPr="009D7FA0">
              <w:rPr>
                <w:rFonts w:hint="eastAsia"/>
                <w:b/>
              </w:rPr>
              <w:t>15:06-15:23</w:t>
            </w:r>
          </w:p>
        </w:tc>
        <w:tc>
          <w:tcPr>
            <w:tcW w:w="5992" w:type="dxa"/>
            <w:vAlign w:val="center"/>
          </w:tcPr>
          <w:p w:rsidR="001D57F0" w:rsidRPr="00A87790" w:rsidRDefault="00FF7E12" w:rsidP="00FF7E12">
            <w:pPr>
              <w:jc w:val="left"/>
              <w:rPr>
                <w:rFonts w:ascii="华文仿宋" w:eastAsia="华文仿宋" w:hAnsi="华文仿宋"/>
                <w:b/>
              </w:rPr>
            </w:pPr>
            <w:r w:rsidRPr="00425228">
              <w:rPr>
                <w:rFonts w:ascii="华文仿宋" w:eastAsia="华文仿宋" w:hAnsi="华文仿宋" w:hint="eastAsia"/>
                <w:b/>
              </w:rPr>
              <w:t>葛茂生</w:t>
            </w:r>
            <w:r>
              <w:rPr>
                <w:rFonts w:ascii="华文仿宋" w:eastAsia="华文仿宋" w:hAnsi="华文仿宋" w:hint="eastAsia"/>
                <w:b/>
              </w:rPr>
              <w:t>，</w:t>
            </w:r>
            <w:r w:rsidRPr="00425228">
              <w:rPr>
                <w:rFonts w:ascii="华文仿宋" w:eastAsia="华文仿宋" w:hAnsi="华文仿宋"/>
                <w:b/>
              </w:rPr>
              <w:t>太阳能驱动卷盘式喷灌机灌水质量与优化设计研究</w:t>
            </w:r>
          </w:p>
        </w:tc>
        <w:tc>
          <w:tcPr>
            <w:tcW w:w="1047" w:type="dxa"/>
            <w:vMerge/>
            <w:vAlign w:val="center"/>
          </w:tcPr>
          <w:p w:rsidR="001D57F0" w:rsidRPr="009D7FA0" w:rsidRDefault="001D57F0" w:rsidP="005F5266">
            <w:pPr>
              <w:snapToGrid w:val="0"/>
              <w:spacing w:line="240" w:lineRule="exact"/>
              <w:ind w:left="10"/>
              <w:jc w:val="both"/>
              <w:rPr>
                <w:rFonts w:ascii="华文仿宋" w:eastAsia="华文仿宋" w:hAnsi="华文仿宋"/>
                <w:b/>
              </w:rPr>
            </w:pPr>
          </w:p>
        </w:tc>
      </w:tr>
      <w:tr w:rsidR="001D57F0" w:rsidRPr="009D7FA0" w:rsidTr="005F5266">
        <w:trPr>
          <w:trHeight w:val="562"/>
          <w:jc w:val="center"/>
        </w:trPr>
        <w:tc>
          <w:tcPr>
            <w:tcW w:w="1276" w:type="dxa"/>
            <w:vAlign w:val="center"/>
          </w:tcPr>
          <w:p w:rsidR="001D57F0" w:rsidRPr="009D7FA0" w:rsidRDefault="001D57F0" w:rsidP="005F5266">
            <w:pPr>
              <w:jc w:val="both"/>
              <w:rPr>
                <w:b/>
              </w:rPr>
            </w:pPr>
            <w:r w:rsidRPr="009D7FA0">
              <w:rPr>
                <w:rFonts w:hint="eastAsia"/>
                <w:b/>
              </w:rPr>
              <w:t>15:24-15:41</w:t>
            </w:r>
          </w:p>
        </w:tc>
        <w:tc>
          <w:tcPr>
            <w:tcW w:w="5992" w:type="dxa"/>
            <w:vAlign w:val="center"/>
          </w:tcPr>
          <w:p w:rsidR="001D57F0" w:rsidRPr="00A87790" w:rsidRDefault="00425228" w:rsidP="00FF7E12">
            <w:pPr>
              <w:snapToGrid w:val="0"/>
              <w:spacing w:line="240" w:lineRule="exact"/>
              <w:ind w:left="10"/>
              <w:jc w:val="left"/>
              <w:rPr>
                <w:rFonts w:ascii="华文仿宋" w:eastAsia="华文仿宋" w:hAnsi="华文仿宋"/>
                <w:b/>
              </w:rPr>
            </w:pPr>
            <w:r w:rsidRPr="00425228">
              <w:rPr>
                <w:rFonts w:ascii="华文仿宋" w:eastAsia="华文仿宋" w:hAnsi="华文仿宋" w:hint="eastAsia"/>
                <w:b/>
              </w:rPr>
              <w:t>张艳</w:t>
            </w:r>
            <w:r>
              <w:rPr>
                <w:rFonts w:ascii="华文仿宋" w:eastAsia="华文仿宋" w:hAnsi="华文仿宋" w:hint="eastAsia"/>
                <w:b/>
              </w:rPr>
              <w:t>，</w:t>
            </w:r>
            <w:r w:rsidRPr="00425228">
              <w:rPr>
                <w:rFonts w:ascii="华文仿宋" w:eastAsia="华文仿宋" w:hAnsi="华文仿宋"/>
                <w:b/>
              </w:rPr>
              <w:t>集雨种植条件下施肥梯度对黄土高原旱作农田土壤水分及玉米产量的影响</w:t>
            </w:r>
          </w:p>
        </w:tc>
        <w:tc>
          <w:tcPr>
            <w:tcW w:w="1047" w:type="dxa"/>
            <w:vMerge w:val="restart"/>
            <w:vAlign w:val="center"/>
          </w:tcPr>
          <w:p w:rsidR="001D57F0" w:rsidRPr="00413643" w:rsidRDefault="00187F0A" w:rsidP="005F5266">
            <w:pPr>
              <w:pStyle w:val="1"/>
              <w:jc w:val="both"/>
            </w:pPr>
            <w:r w:rsidRPr="00425228">
              <w:rPr>
                <w:rFonts w:ascii="华文仿宋" w:eastAsia="华文仿宋" w:hAnsi="华文仿宋" w:hint="eastAsia"/>
                <w:b/>
              </w:rPr>
              <w:t>张旭东</w:t>
            </w:r>
          </w:p>
        </w:tc>
      </w:tr>
      <w:tr w:rsidR="00425228" w:rsidRPr="009D7FA0" w:rsidTr="005F5266">
        <w:trPr>
          <w:trHeight w:val="562"/>
          <w:jc w:val="center"/>
        </w:trPr>
        <w:tc>
          <w:tcPr>
            <w:tcW w:w="1276" w:type="dxa"/>
            <w:vAlign w:val="center"/>
          </w:tcPr>
          <w:p w:rsidR="00425228" w:rsidRPr="009D7FA0" w:rsidRDefault="00425228" w:rsidP="005F5266">
            <w:pPr>
              <w:jc w:val="both"/>
              <w:rPr>
                <w:rFonts w:hint="eastAsia"/>
                <w:b/>
              </w:rPr>
            </w:pPr>
            <w:r w:rsidRPr="000C284F">
              <w:rPr>
                <w:rFonts w:hint="eastAsia"/>
                <w:b/>
              </w:rPr>
              <w:t>15:</w:t>
            </w:r>
            <w:r>
              <w:rPr>
                <w:rFonts w:hint="eastAsia"/>
                <w:b/>
              </w:rPr>
              <w:t>42</w:t>
            </w:r>
            <w:r w:rsidRPr="000C284F">
              <w:rPr>
                <w:rFonts w:hint="eastAsia"/>
                <w:b/>
              </w:rPr>
              <w:t>-15:</w:t>
            </w:r>
            <w:r>
              <w:rPr>
                <w:rFonts w:hint="eastAsia"/>
                <w:b/>
              </w:rPr>
              <w:t>59</w:t>
            </w:r>
          </w:p>
        </w:tc>
        <w:tc>
          <w:tcPr>
            <w:tcW w:w="5992" w:type="dxa"/>
            <w:vAlign w:val="center"/>
          </w:tcPr>
          <w:p w:rsidR="00425228" w:rsidRPr="00425228" w:rsidRDefault="00425228" w:rsidP="00FF7E12">
            <w:pPr>
              <w:snapToGrid w:val="0"/>
              <w:spacing w:line="240" w:lineRule="exact"/>
              <w:ind w:left="10"/>
              <w:jc w:val="left"/>
              <w:rPr>
                <w:rFonts w:ascii="华文仿宋" w:eastAsia="华文仿宋" w:hAnsi="华文仿宋" w:hint="eastAsia"/>
                <w:b/>
              </w:rPr>
            </w:pPr>
            <w:r w:rsidRPr="00425228">
              <w:rPr>
                <w:rFonts w:ascii="华文仿宋" w:eastAsia="华文仿宋" w:hAnsi="华文仿宋" w:hint="eastAsia"/>
                <w:b/>
              </w:rPr>
              <w:t>郑静</w:t>
            </w:r>
            <w:r>
              <w:rPr>
                <w:rFonts w:ascii="华文仿宋" w:eastAsia="华文仿宋" w:hAnsi="华文仿宋" w:hint="eastAsia"/>
                <w:b/>
              </w:rPr>
              <w:t>，</w:t>
            </w:r>
            <w:r w:rsidRPr="00425228">
              <w:rPr>
                <w:rFonts w:ascii="华文仿宋" w:eastAsia="华文仿宋" w:hAnsi="华文仿宋"/>
                <w:b/>
              </w:rPr>
              <w:t>夏玉米冠层对降雨截留特征及水分再分配过程研究探讨</w:t>
            </w:r>
          </w:p>
        </w:tc>
        <w:tc>
          <w:tcPr>
            <w:tcW w:w="1047" w:type="dxa"/>
            <w:vMerge/>
            <w:vAlign w:val="center"/>
          </w:tcPr>
          <w:p w:rsidR="00425228" w:rsidRPr="00413643" w:rsidRDefault="00425228" w:rsidP="005F5266">
            <w:pPr>
              <w:pStyle w:val="1"/>
              <w:jc w:val="both"/>
            </w:pPr>
          </w:p>
        </w:tc>
      </w:tr>
      <w:tr w:rsidR="00425228" w:rsidRPr="009D7FA0" w:rsidTr="005F5266">
        <w:trPr>
          <w:trHeight w:val="562"/>
          <w:jc w:val="center"/>
        </w:trPr>
        <w:tc>
          <w:tcPr>
            <w:tcW w:w="1276" w:type="dxa"/>
            <w:vAlign w:val="center"/>
          </w:tcPr>
          <w:p w:rsidR="00425228" w:rsidRPr="000C284F" w:rsidRDefault="003800E9" w:rsidP="003800E9">
            <w:pPr>
              <w:jc w:val="both"/>
              <w:rPr>
                <w:rFonts w:hint="eastAsia"/>
                <w:b/>
              </w:rPr>
            </w:pPr>
            <w:r>
              <w:rPr>
                <w:rFonts w:hint="eastAsia"/>
                <w:b/>
              </w:rPr>
              <w:t>16:00-16:17</w:t>
            </w:r>
          </w:p>
        </w:tc>
        <w:tc>
          <w:tcPr>
            <w:tcW w:w="5992" w:type="dxa"/>
            <w:vAlign w:val="center"/>
          </w:tcPr>
          <w:p w:rsidR="00425228" w:rsidRPr="00425228" w:rsidRDefault="00425228" w:rsidP="00FF7E12">
            <w:pPr>
              <w:snapToGrid w:val="0"/>
              <w:spacing w:line="240" w:lineRule="exact"/>
              <w:ind w:left="10"/>
              <w:jc w:val="left"/>
              <w:rPr>
                <w:rFonts w:ascii="华文仿宋" w:eastAsia="华文仿宋" w:hAnsi="华文仿宋" w:hint="eastAsia"/>
                <w:b/>
              </w:rPr>
            </w:pPr>
            <w:r w:rsidRPr="00425228">
              <w:rPr>
                <w:rFonts w:ascii="华文仿宋" w:eastAsia="华文仿宋" w:hAnsi="华文仿宋" w:hint="eastAsia"/>
                <w:b/>
              </w:rPr>
              <w:t>周立峰</w:t>
            </w:r>
            <w:r>
              <w:rPr>
                <w:rFonts w:ascii="华文仿宋" w:eastAsia="华文仿宋" w:hAnsi="华文仿宋" w:hint="eastAsia"/>
                <w:b/>
              </w:rPr>
              <w:t>，</w:t>
            </w:r>
            <w:r w:rsidR="002A7682" w:rsidRPr="002A7682">
              <w:rPr>
                <w:rFonts w:ascii="华文仿宋" w:eastAsia="华文仿宋" w:hAnsi="华文仿宋" w:hint="eastAsia"/>
                <w:b/>
              </w:rPr>
              <w:t>滴灌带布设和覆膜方式对春玉米根冠生长及产量的调节</w:t>
            </w:r>
            <w:bookmarkStart w:id="0" w:name="_GoBack"/>
            <w:bookmarkEnd w:id="0"/>
          </w:p>
        </w:tc>
        <w:tc>
          <w:tcPr>
            <w:tcW w:w="1047" w:type="dxa"/>
            <w:vMerge/>
            <w:vAlign w:val="center"/>
          </w:tcPr>
          <w:p w:rsidR="00425228" w:rsidRPr="00413643" w:rsidRDefault="00425228" w:rsidP="005F5266">
            <w:pPr>
              <w:pStyle w:val="1"/>
              <w:jc w:val="both"/>
            </w:pPr>
          </w:p>
        </w:tc>
      </w:tr>
      <w:tr w:rsidR="001D57F0" w:rsidRPr="009D7FA0" w:rsidTr="005F5266">
        <w:trPr>
          <w:trHeight w:val="562"/>
          <w:jc w:val="center"/>
        </w:trPr>
        <w:tc>
          <w:tcPr>
            <w:tcW w:w="1276" w:type="dxa"/>
            <w:vAlign w:val="center"/>
          </w:tcPr>
          <w:p w:rsidR="001D57F0" w:rsidRPr="00187F0A" w:rsidRDefault="003800E9" w:rsidP="005F5266">
            <w:pPr>
              <w:jc w:val="both"/>
              <w:rPr>
                <w:b/>
              </w:rPr>
            </w:pPr>
            <w:r w:rsidRPr="00187F0A">
              <w:rPr>
                <w:rFonts w:hint="eastAsia"/>
                <w:b/>
              </w:rPr>
              <w:t>16:18-16:35</w:t>
            </w:r>
          </w:p>
        </w:tc>
        <w:tc>
          <w:tcPr>
            <w:tcW w:w="5992" w:type="dxa"/>
            <w:vAlign w:val="center"/>
          </w:tcPr>
          <w:p w:rsidR="001D57F0" w:rsidRPr="009D7FA0" w:rsidRDefault="00FF7E12" w:rsidP="00FF7E12">
            <w:pPr>
              <w:snapToGrid w:val="0"/>
              <w:spacing w:line="240" w:lineRule="exact"/>
              <w:ind w:left="10"/>
              <w:jc w:val="left"/>
              <w:rPr>
                <w:rFonts w:ascii="华文仿宋" w:eastAsia="华文仿宋" w:hAnsi="华文仿宋"/>
                <w:b/>
              </w:rPr>
            </w:pPr>
            <w:r w:rsidRPr="00425228">
              <w:rPr>
                <w:rFonts w:ascii="华文仿宋" w:eastAsia="华文仿宋" w:hAnsi="华文仿宋" w:hint="eastAsia"/>
                <w:b/>
              </w:rPr>
              <w:t>李会杰</w:t>
            </w:r>
            <w:r>
              <w:rPr>
                <w:rFonts w:ascii="华文仿宋" w:eastAsia="华文仿宋" w:hAnsi="华文仿宋" w:hint="eastAsia"/>
                <w:b/>
              </w:rPr>
              <w:t>，</w:t>
            </w:r>
            <w:r w:rsidRPr="00425228">
              <w:rPr>
                <w:rFonts w:ascii="华文仿宋" w:eastAsia="华文仿宋" w:hAnsi="华文仿宋"/>
                <w:b/>
              </w:rPr>
              <w:t>13C 能否反应不同林龄苹果树水分胁迫状况？</w:t>
            </w:r>
          </w:p>
        </w:tc>
        <w:tc>
          <w:tcPr>
            <w:tcW w:w="1047" w:type="dxa"/>
            <w:vMerge/>
            <w:vAlign w:val="center"/>
          </w:tcPr>
          <w:p w:rsidR="001D57F0" w:rsidRPr="009D7FA0" w:rsidRDefault="001D57F0" w:rsidP="005F5266">
            <w:pPr>
              <w:snapToGrid w:val="0"/>
              <w:spacing w:line="240" w:lineRule="exact"/>
              <w:ind w:left="10"/>
              <w:jc w:val="both"/>
              <w:rPr>
                <w:rFonts w:ascii="华文仿宋" w:eastAsia="华文仿宋" w:hAnsi="华文仿宋"/>
                <w:b/>
              </w:rPr>
            </w:pPr>
          </w:p>
        </w:tc>
      </w:tr>
      <w:tr w:rsidR="001D57F0" w:rsidRPr="009D7FA0" w:rsidTr="005F5266">
        <w:trPr>
          <w:trHeight w:val="570"/>
          <w:jc w:val="center"/>
        </w:trPr>
        <w:tc>
          <w:tcPr>
            <w:tcW w:w="1276" w:type="dxa"/>
            <w:vAlign w:val="center"/>
          </w:tcPr>
          <w:p w:rsidR="001D57F0" w:rsidRPr="009D7FA0" w:rsidRDefault="001D57F0" w:rsidP="003800E9">
            <w:pPr>
              <w:jc w:val="both"/>
              <w:rPr>
                <w:b/>
              </w:rPr>
            </w:pPr>
            <w:r w:rsidRPr="009D7FA0">
              <w:rPr>
                <w:rFonts w:hint="eastAsia"/>
                <w:b/>
              </w:rPr>
              <w:t>1</w:t>
            </w:r>
            <w:r w:rsidR="003800E9">
              <w:rPr>
                <w:rFonts w:hint="eastAsia"/>
                <w:b/>
              </w:rPr>
              <w:t>7</w:t>
            </w:r>
            <w:r w:rsidRPr="009D7FA0">
              <w:rPr>
                <w:rFonts w:hint="eastAsia"/>
                <w:b/>
              </w:rPr>
              <w:t>:</w:t>
            </w:r>
            <w:r w:rsidR="003800E9">
              <w:rPr>
                <w:rFonts w:hint="eastAsia"/>
                <w:b/>
              </w:rPr>
              <w:t>0</w:t>
            </w:r>
            <w:r w:rsidRPr="009D7FA0">
              <w:rPr>
                <w:rFonts w:hint="eastAsia"/>
                <w:b/>
              </w:rPr>
              <w:t>0</w:t>
            </w:r>
          </w:p>
        </w:tc>
        <w:tc>
          <w:tcPr>
            <w:tcW w:w="5992" w:type="dxa"/>
            <w:vAlign w:val="center"/>
          </w:tcPr>
          <w:p w:rsidR="001D57F0" w:rsidRPr="009D7FA0" w:rsidRDefault="001D57F0" w:rsidP="00FF7E12">
            <w:pPr>
              <w:snapToGrid w:val="0"/>
              <w:spacing w:line="240" w:lineRule="exact"/>
              <w:ind w:left="10"/>
              <w:jc w:val="left"/>
              <w:rPr>
                <w:rFonts w:ascii="华文仿宋" w:eastAsia="华文仿宋" w:hAnsi="华文仿宋"/>
                <w:b/>
              </w:rPr>
            </w:pPr>
            <w:r w:rsidRPr="009D7FA0">
              <w:rPr>
                <w:rFonts w:ascii="华文仿宋" w:eastAsia="华文仿宋" w:hAnsi="华文仿宋" w:hint="eastAsia"/>
                <w:b/>
              </w:rPr>
              <w:t>颁奖</w:t>
            </w:r>
          </w:p>
        </w:tc>
        <w:tc>
          <w:tcPr>
            <w:tcW w:w="1047" w:type="dxa"/>
            <w:vAlign w:val="center"/>
          </w:tcPr>
          <w:p w:rsidR="001D57F0" w:rsidRPr="009D7FA0" w:rsidRDefault="001D57F0" w:rsidP="005F5266">
            <w:pPr>
              <w:snapToGrid w:val="0"/>
              <w:spacing w:line="240" w:lineRule="exact"/>
              <w:ind w:left="10"/>
              <w:jc w:val="both"/>
              <w:rPr>
                <w:rFonts w:ascii="华文仿宋" w:eastAsia="华文仿宋" w:hAnsi="华文仿宋"/>
                <w:b/>
              </w:rPr>
            </w:pPr>
          </w:p>
        </w:tc>
      </w:tr>
    </w:tbl>
    <w:p w:rsidR="001D57F0" w:rsidRPr="008E11F1" w:rsidRDefault="001D57F0" w:rsidP="001D57F0">
      <w:pPr>
        <w:rPr>
          <w:sz w:val="18"/>
          <w:szCs w:val="18"/>
        </w:rPr>
      </w:pPr>
    </w:p>
    <w:p w:rsidR="00FF7E12" w:rsidRPr="00FF7E12" w:rsidRDefault="00FF7E12">
      <w:pPr>
        <w:pStyle w:val="1"/>
      </w:pPr>
    </w:p>
    <w:sectPr w:rsidR="00FF7E12" w:rsidRPr="00FF7E12" w:rsidSect="0003438A">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88" w:rsidRDefault="00315488" w:rsidP="00181529">
      <w:r>
        <w:separator/>
      </w:r>
    </w:p>
  </w:endnote>
  <w:endnote w:type="continuationSeparator" w:id="0">
    <w:p w:rsidR="00315488" w:rsidRDefault="00315488" w:rsidP="0018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88" w:rsidRDefault="00315488" w:rsidP="00181529">
      <w:r>
        <w:separator/>
      </w:r>
    </w:p>
  </w:footnote>
  <w:footnote w:type="continuationSeparator" w:id="0">
    <w:p w:rsidR="00315488" w:rsidRDefault="00315488" w:rsidP="00181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B8"/>
    <w:rsid w:val="00181529"/>
    <w:rsid w:val="00185D2C"/>
    <w:rsid w:val="00187F0A"/>
    <w:rsid w:val="001B4C1A"/>
    <w:rsid w:val="001D57F0"/>
    <w:rsid w:val="001D5B0C"/>
    <w:rsid w:val="00262F7E"/>
    <w:rsid w:val="002A7682"/>
    <w:rsid w:val="002C51A2"/>
    <w:rsid w:val="00315488"/>
    <w:rsid w:val="00322FD7"/>
    <w:rsid w:val="003607DC"/>
    <w:rsid w:val="003800E9"/>
    <w:rsid w:val="00425228"/>
    <w:rsid w:val="005223B7"/>
    <w:rsid w:val="006B1DD6"/>
    <w:rsid w:val="00703227"/>
    <w:rsid w:val="008864E2"/>
    <w:rsid w:val="008E65CD"/>
    <w:rsid w:val="00912A48"/>
    <w:rsid w:val="00974014"/>
    <w:rsid w:val="009F778D"/>
    <w:rsid w:val="00A44A64"/>
    <w:rsid w:val="00B9640B"/>
    <w:rsid w:val="00BB4539"/>
    <w:rsid w:val="00C83FB8"/>
    <w:rsid w:val="00DC01E8"/>
    <w:rsid w:val="00F04D76"/>
    <w:rsid w:val="00FF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83FB8"/>
    <w:pPr>
      <w:widowControl w:val="0"/>
      <w:jc w:val="center"/>
    </w:pPr>
    <w:rPr>
      <w:rFonts w:ascii="Times New Roman" w:eastAsiaTheme="majorEastAsia" w:hAnsiTheme="majorEastAs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nhideWhenUsed/>
    <w:rsid w:val="00C83FB8"/>
  </w:style>
  <w:style w:type="table" w:styleId="a3">
    <w:name w:val="Table Grid"/>
    <w:basedOn w:val="a1"/>
    <w:rsid w:val="00C83FB8"/>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81529"/>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4"/>
    <w:uiPriority w:val="99"/>
    <w:rsid w:val="00181529"/>
    <w:rPr>
      <w:rFonts w:ascii="Times New Roman" w:eastAsiaTheme="majorEastAsia" w:hAnsiTheme="majorEastAsia" w:cs="Times New Roman"/>
      <w:sz w:val="18"/>
      <w:szCs w:val="18"/>
    </w:rPr>
  </w:style>
  <w:style w:type="paragraph" w:styleId="a5">
    <w:name w:val="footer"/>
    <w:basedOn w:val="a"/>
    <w:link w:val="Char0"/>
    <w:uiPriority w:val="99"/>
    <w:unhideWhenUsed/>
    <w:rsid w:val="00181529"/>
    <w:pPr>
      <w:tabs>
        <w:tab w:val="center" w:pos="4153"/>
        <w:tab w:val="right" w:pos="8306"/>
      </w:tabs>
      <w:snapToGrid w:val="0"/>
      <w:jc w:val="left"/>
    </w:pPr>
    <w:rPr>
      <w:sz w:val="18"/>
      <w:szCs w:val="18"/>
    </w:rPr>
  </w:style>
  <w:style w:type="character" w:customStyle="1" w:styleId="Char0">
    <w:name w:val="页脚 Char"/>
    <w:basedOn w:val="a0"/>
    <w:link w:val="a5"/>
    <w:uiPriority w:val="99"/>
    <w:rsid w:val="00181529"/>
    <w:rPr>
      <w:rFonts w:ascii="Times New Roman" w:eastAsiaTheme="majorEastAsia" w:hAnsiTheme="majorEastAs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83FB8"/>
    <w:pPr>
      <w:widowControl w:val="0"/>
      <w:jc w:val="center"/>
    </w:pPr>
    <w:rPr>
      <w:rFonts w:ascii="Times New Roman" w:eastAsiaTheme="majorEastAsia" w:hAnsiTheme="majorEastAs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nhideWhenUsed/>
    <w:rsid w:val="00C83FB8"/>
  </w:style>
  <w:style w:type="table" w:styleId="a3">
    <w:name w:val="Table Grid"/>
    <w:basedOn w:val="a1"/>
    <w:rsid w:val="00C83FB8"/>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81529"/>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4"/>
    <w:uiPriority w:val="99"/>
    <w:rsid w:val="00181529"/>
    <w:rPr>
      <w:rFonts w:ascii="Times New Roman" w:eastAsiaTheme="majorEastAsia" w:hAnsiTheme="majorEastAsia" w:cs="Times New Roman"/>
      <w:sz w:val="18"/>
      <w:szCs w:val="18"/>
    </w:rPr>
  </w:style>
  <w:style w:type="paragraph" w:styleId="a5">
    <w:name w:val="footer"/>
    <w:basedOn w:val="a"/>
    <w:link w:val="Char0"/>
    <w:uiPriority w:val="99"/>
    <w:unhideWhenUsed/>
    <w:rsid w:val="00181529"/>
    <w:pPr>
      <w:tabs>
        <w:tab w:val="center" w:pos="4153"/>
        <w:tab w:val="right" w:pos="8306"/>
      </w:tabs>
      <w:snapToGrid w:val="0"/>
      <w:jc w:val="left"/>
    </w:pPr>
    <w:rPr>
      <w:sz w:val="18"/>
      <w:szCs w:val="18"/>
    </w:rPr>
  </w:style>
  <w:style w:type="character" w:customStyle="1" w:styleId="Char0">
    <w:name w:val="页脚 Char"/>
    <w:basedOn w:val="a0"/>
    <w:link w:val="a5"/>
    <w:uiPriority w:val="99"/>
    <w:rsid w:val="00181529"/>
    <w:rPr>
      <w:rFonts w:ascii="Times New Roman" w:eastAsiaTheme="majorEastAsia" w:hAnsiTheme="maj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牛秀峰</dc:creator>
  <cp:lastModifiedBy>牛秀峰</cp:lastModifiedBy>
  <cp:revision>7</cp:revision>
  <dcterms:created xsi:type="dcterms:W3CDTF">2018-06-14T07:12:00Z</dcterms:created>
  <dcterms:modified xsi:type="dcterms:W3CDTF">2018-06-14T07:40:00Z</dcterms:modified>
</cp:coreProperties>
</file>